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4025" w:rsidRPr="001845FD" w14:paraId="61C0E426" w14:textId="77777777" w:rsidTr="00A24025">
        <w:trPr>
          <w:trHeight w:hRule="exact" w:val="1418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77777777" w:rsidR="00A24025" w:rsidRPr="001845FD" w:rsidRDefault="00A24025" w:rsidP="00A06B1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845FD">
              <w:rPr>
                <w:rFonts w:ascii="Century Gothic" w:hAnsi="Century Gothic" w:cs="Arial"/>
                <w:sz w:val="36"/>
                <w:szCs w:val="36"/>
              </w:rPr>
              <w:t>Formularz</w:t>
            </w:r>
            <w:r>
              <w:rPr>
                <w:rFonts w:ascii="Century Gothic" w:hAnsi="Century Gothic" w:cs="Arial"/>
                <w:sz w:val="36"/>
                <w:szCs w:val="36"/>
              </w:rPr>
              <w:t xml:space="preserve"> „Oferta”</w:t>
            </w:r>
          </w:p>
        </w:tc>
      </w:tr>
    </w:tbl>
    <w:p w14:paraId="5B031B81" w14:textId="393E9BFD" w:rsidR="00CC4E88" w:rsidRDefault="00CC4E88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31F3185F" w14:textId="20547728" w:rsidR="006D4606" w:rsidRDefault="006D4606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36C0DF9" w14:textId="77777777" w:rsidR="00A24025" w:rsidRPr="00D24E53" w:rsidRDefault="00A24025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552F9DB" w14:textId="77777777" w:rsidR="0065577E" w:rsidRPr="007A3BD6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7A3BD6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77777777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95327B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7ECE5E5C" w14:textId="7C994E0E" w:rsidR="00A24025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ul. Mszczonowska 4</w:t>
      </w:r>
    </w:p>
    <w:p w14:paraId="59773612" w14:textId="4789715A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02-337 Warszawa</w:t>
      </w:r>
    </w:p>
    <w:p w14:paraId="655D7798" w14:textId="55FAB7B9" w:rsidR="0095327B" w:rsidRPr="00A24025" w:rsidRDefault="0095327B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B4207EA" w14:textId="77777777" w:rsidR="00A24025" w:rsidRPr="00A24025" w:rsidRDefault="00A24025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21B48C54" w14:textId="63DCFE82" w:rsidR="009A3EA0" w:rsidRPr="004976A7" w:rsidRDefault="008F7EF2" w:rsidP="009A3EA0">
      <w:p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bookmarkStart w:id="0" w:name="_Hlk53659132"/>
      <w:r w:rsidRPr="00F3317E">
        <w:rPr>
          <w:rFonts w:ascii="Century Gothic" w:hAnsi="Century Gothic"/>
          <w:bCs/>
          <w:sz w:val="20"/>
          <w:szCs w:val="20"/>
        </w:rPr>
        <w:t xml:space="preserve">Składając ofertę w Postępowaniu o udzielenie </w:t>
      </w:r>
      <w:r w:rsidR="00A06B10" w:rsidRPr="00F3317E">
        <w:rPr>
          <w:rFonts w:ascii="Century Gothic" w:hAnsi="Century Gothic"/>
          <w:bCs/>
          <w:sz w:val="20"/>
          <w:szCs w:val="20"/>
        </w:rPr>
        <w:t>Z</w:t>
      </w:r>
      <w:r w:rsidRPr="00F3317E">
        <w:rPr>
          <w:rFonts w:ascii="Century Gothic" w:hAnsi="Century Gothic"/>
          <w:bCs/>
          <w:sz w:val="20"/>
          <w:szCs w:val="20"/>
        </w:rPr>
        <w:t xml:space="preserve">amówienia niepublicznego </w:t>
      </w:r>
      <w:r w:rsidRPr="00AF1B7A">
        <w:rPr>
          <w:rFonts w:ascii="Century Gothic" w:hAnsi="Century Gothic"/>
          <w:bCs/>
          <w:sz w:val="20"/>
          <w:szCs w:val="20"/>
        </w:rPr>
        <w:t>prowadzon</w:t>
      </w:r>
      <w:r w:rsidR="009A3EA0">
        <w:rPr>
          <w:rFonts w:ascii="Century Gothic" w:hAnsi="Century Gothic"/>
          <w:bCs/>
          <w:sz w:val="20"/>
          <w:szCs w:val="20"/>
        </w:rPr>
        <w:t>ym</w:t>
      </w:r>
      <w:r w:rsidRPr="00AF1B7A">
        <w:rPr>
          <w:rFonts w:ascii="Century Gothic" w:hAnsi="Century Gothic"/>
          <w:bCs/>
          <w:sz w:val="20"/>
          <w:szCs w:val="20"/>
        </w:rPr>
        <w:t xml:space="preserve"> w trybie </w:t>
      </w:r>
      <w:r w:rsidR="00AF1B7A" w:rsidRPr="009B7926">
        <w:rPr>
          <w:rFonts w:ascii="Century Gothic" w:hAnsi="Century Gothic"/>
          <w:bCs/>
          <w:sz w:val="20"/>
          <w:szCs w:val="20"/>
        </w:rPr>
        <w:t>przetargu nieograniczonego</w:t>
      </w:r>
      <w:r w:rsidR="00F3317E" w:rsidRPr="009B7926">
        <w:rPr>
          <w:rFonts w:ascii="Century Gothic" w:hAnsi="Century Gothic"/>
          <w:bCs/>
          <w:sz w:val="20"/>
          <w:szCs w:val="20"/>
        </w:rPr>
        <w:t xml:space="preserve"> n</w:t>
      </w:r>
      <w:r w:rsidRPr="009B7926">
        <w:rPr>
          <w:rFonts w:ascii="Century Gothic" w:hAnsi="Century Gothic"/>
          <w:bCs/>
          <w:sz w:val="20"/>
          <w:szCs w:val="20"/>
        </w:rPr>
        <w:t xml:space="preserve">a wykonanie </w:t>
      </w:r>
      <w:r w:rsidR="00822BC6">
        <w:rPr>
          <w:rFonts w:ascii="Century Gothic" w:hAnsi="Century Gothic"/>
          <w:bCs/>
          <w:sz w:val="20"/>
          <w:szCs w:val="20"/>
        </w:rPr>
        <w:t>zamówienia</w:t>
      </w:r>
      <w:r w:rsidR="00822BC6" w:rsidRPr="009B7926">
        <w:rPr>
          <w:rFonts w:ascii="Century Gothic" w:hAnsi="Century Gothic"/>
          <w:bCs/>
          <w:sz w:val="20"/>
          <w:szCs w:val="20"/>
        </w:rPr>
        <w:t xml:space="preserve"> </w:t>
      </w:r>
      <w:r w:rsidRPr="009B7926">
        <w:rPr>
          <w:rFonts w:ascii="Century Gothic" w:hAnsi="Century Gothic" w:cs="Arial"/>
          <w:sz w:val="20"/>
          <w:szCs w:val="20"/>
        </w:rPr>
        <w:t xml:space="preserve">pn.: </w:t>
      </w:r>
      <w:r w:rsidR="001E067E" w:rsidRPr="001E067E">
        <w:rPr>
          <w:rFonts w:ascii="Aptos" w:eastAsiaTheme="minorHAnsi" w:hAnsi="Aptos" w:cs="Aptos"/>
          <w:b/>
          <w:bCs/>
          <w:lang w:eastAsia="en-US"/>
          <w14:ligatures w14:val="standardContextual"/>
        </w:rPr>
        <w:t xml:space="preserve">Wykonanie robót budowlanych oraz innych prac i czynności w zakresie zadania pn. „Likwidacja </w:t>
      </w:r>
      <w:proofErr w:type="spellStart"/>
      <w:r w:rsidR="001E067E" w:rsidRPr="001E067E">
        <w:rPr>
          <w:rFonts w:ascii="Aptos" w:eastAsiaTheme="minorHAnsi" w:hAnsi="Aptos" w:cs="Aptos"/>
          <w:b/>
          <w:bCs/>
          <w:lang w:eastAsia="en-US"/>
          <w14:ligatures w14:val="standardContextual"/>
        </w:rPr>
        <w:t>wypłyceń</w:t>
      </w:r>
      <w:proofErr w:type="spellEnd"/>
      <w:r w:rsidR="001E067E" w:rsidRPr="001E067E">
        <w:rPr>
          <w:rFonts w:ascii="Aptos" w:eastAsiaTheme="minorHAnsi" w:hAnsi="Aptos" w:cs="Aptos"/>
          <w:b/>
          <w:bCs/>
          <w:lang w:eastAsia="en-US"/>
          <w14:ligatures w14:val="standardContextual"/>
        </w:rPr>
        <w:t xml:space="preserve"> na gazociągu wysokiego ciśnienia DN50 odgałęzienie Kępno”</w:t>
      </w:r>
      <w:r w:rsidR="001E067E">
        <w:rPr>
          <w:rFonts w:ascii="Aptos" w:eastAsiaTheme="minorHAnsi" w:hAnsi="Aptos" w:cs="Aptos"/>
          <w:b/>
          <w:bCs/>
          <w:lang w:eastAsia="en-US"/>
          <w14:ligatures w14:val="standardContextual"/>
        </w:rPr>
        <w:t xml:space="preserve"> </w:t>
      </w:r>
      <w:r w:rsidR="0028703A" w:rsidRPr="00726848">
        <w:rPr>
          <w:rFonts w:ascii="Century Gothic" w:hAnsi="Century Gothic"/>
          <w:sz w:val="20"/>
        </w:rPr>
        <w:t>– nr</w:t>
      </w:r>
      <w:r w:rsidR="00BB3342" w:rsidRPr="00726848">
        <w:rPr>
          <w:rFonts w:ascii="Century Gothic" w:hAnsi="Century Gothic"/>
          <w:sz w:val="20"/>
        </w:rPr>
        <w:t> </w:t>
      </w:r>
      <w:r w:rsidR="0028703A" w:rsidRPr="00726848">
        <w:rPr>
          <w:rFonts w:ascii="Century Gothic" w:hAnsi="Century Gothic"/>
          <w:sz w:val="20"/>
        </w:rPr>
        <w:t>postępowania</w:t>
      </w:r>
      <w:r w:rsidR="0028703A" w:rsidRPr="00E31491">
        <w:rPr>
          <w:rFonts w:ascii="Century Gothic" w:hAnsi="Century Gothic"/>
          <w:sz w:val="20"/>
        </w:rPr>
        <w:t xml:space="preserve">: </w:t>
      </w:r>
      <w:bookmarkStart w:id="1" w:name="_Hlk217378261"/>
      <w:bookmarkEnd w:id="0"/>
      <w:r w:rsidR="007A200C" w:rsidRPr="007A200C">
        <w:rPr>
          <w:rFonts w:ascii="Century Gothic" w:hAnsi="Century Gothic" w:cs="Century Gothic"/>
          <w:b/>
          <w:bCs/>
          <w:sz w:val="20"/>
          <w:szCs w:val="20"/>
        </w:rPr>
        <w:t>NP/2026/01/0021/POZ</w:t>
      </w:r>
    </w:p>
    <w:bookmarkEnd w:id="1"/>
    <w:p w14:paraId="4DC1EAE5" w14:textId="267829D1" w:rsidR="008F7EF2" w:rsidRPr="009A3EA0" w:rsidRDefault="008F7EF2" w:rsidP="009A3EA0">
      <w:pPr>
        <w:spacing w:line="360" w:lineRule="auto"/>
        <w:jc w:val="center"/>
        <w:rPr>
          <w:rFonts w:ascii="Century Gothic" w:hAnsi="Century Gothic" w:cs="Century Gothic"/>
          <w:b/>
          <w:bCs/>
          <w:sz w:val="20"/>
          <w:szCs w:val="20"/>
        </w:rPr>
      </w:pPr>
    </w:p>
    <w:p w14:paraId="235D2384" w14:textId="222E188F" w:rsidR="0065577E" w:rsidRDefault="0065577E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my niżej podpisani:</w:t>
      </w:r>
    </w:p>
    <w:p w14:paraId="5D70F61F" w14:textId="77777777" w:rsidR="006D4606" w:rsidRDefault="006D4606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47284E01" w14:textId="77777777" w:rsidR="00124F58" w:rsidRPr="007A3BD6" w:rsidRDefault="00124F58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7045480A" w14:textId="77777777" w:rsidR="0065577E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>Wykonawca</w:t>
      </w:r>
      <w:r w:rsidR="008B67E4">
        <w:rPr>
          <w:rFonts w:ascii="Century Gothic" w:hAnsi="Century Gothic" w:cs="Arial"/>
          <w:b/>
          <w:sz w:val="20"/>
        </w:rPr>
        <w:t xml:space="preserve"> </w:t>
      </w:r>
      <w:r w:rsidR="00D24E53" w:rsidRPr="00D24E53">
        <w:rPr>
          <w:rFonts w:ascii="Century Gothic" w:hAnsi="Century Gothic" w:cs="Arial"/>
          <w:sz w:val="20"/>
        </w:rPr>
        <w:t>(</w:t>
      </w:r>
      <w:r w:rsidR="0065577E" w:rsidRPr="007A3BD6">
        <w:rPr>
          <w:rFonts w:ascii="Century Gothic" w:hAnsi="Century Gothic" w:cs="Arial"/>
          <w:b/>
          <w:sz w:val="20"/>
        </w:rPr>
        <w:t>1</w:t>
      </w:r>
      <w:r w:rsidR="00D24E53" w:rsidRPr="00D24E53">
        <w:rPr>
          <w:rFonts w:ascii="Century Gothic" w:hAnsi="Century Gothic" w:cs="Arial"/>
          <w:sz w:val="20"/>
        </w:rPr>
        <w:t>)</w:t>
      </w:r>
      <w:r w:rsidR="00D24E53">
        <w:rPr>
          <w:rFonts w:ascii="Century Gothic" w:hAnsi="Century Gothic" w:cs="Arial"/>
          <w:b/>
          <w:sz w:val="20"/>
        </w:rPr>
        <w:t xml:space="preserve">: </w:t>
      </w:r>
      <w:r w:rsidR="00D24E53" w:rsidRPr="00D24E53">
        <w:rPr>
          <w:rFonts w:ascii="Century Gothic" w:hAnsi="Century Gothic" w:cs="Arial"/>
          <w:sz w:val="20"/>
        </w:rPr>
        <w:tab/>
      </w:r>
    </w:p>
    <w:p w14:paraId="2CE99302" w14:textId="77777777" w:rsidR="0065577E" w:rsidRDefault="0065577E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 w:rsidR="00D24E53">
        <w:rPr>
          <w:rFonts w:ascii="Century Gothic" w:hAnsi="Century Gothic" w:cs="Arial"/>
          <w:sz w:val="20"/>
        </w:rPr>
        <w:t xml:space="preserve">. </w:t>
      </w:r>
      <w:r w:rsidR="00D24E53">
        <w:rPr>
          <w:rFonts w:ascii="Century Gothic" w:hAnsi="Century Gothic" w:cs="Arial"/>
          <w:sz w:val="20"/>
        </w:rPr>
        <w:tab/>
      </w:r>
    </w:p>
    <w:p w14:paraId="17B97272" w14:textId="77777777" w:rsidR="0065577E" w:rsidRPr="007A3BD6" w:rsidRDefault="0065577E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>kod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>miasto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kraj </w:t>
      </w:r>
      <w:r w:rsidR="00D24E53">
        <w:rPr>
          <w:rFonts w:ascii="Century Gothic" w:hAnsi="Century Gothic" w:cs="Arial"/>
          <w:sz w:val="20"/>
        </w:rPr>
        <w:tab/>
      </w:r>
    </w:p>
    <w:p w14:paraId="4068342A" w14:textId="6EBEC6B0" w:rsidR="0065577E" w:rsidRDefault="0065577E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 w:rsidR="00D24E53">
        <w:rPr>
          <w:rFonts w:ascii="Century Gothic" w:hAnsi="Century Gothic" w:cs="Arial"/>
          <w:sz w:val="20"/>
        </w:rPr>
        <w:tab/>
      </w:r>
    </w:p>
    <w:p w14:paraId="78A6044C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3FFDE09" w14:textId="77777777" w:rsidR="0065577E" w:rsidRPr="00F3317E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</w:t>
      </w:r>
      <w:r w:rsidR="00D24E53" w:rsidRPr="00F3317E">
        <w:rPr>
          <w:rFonts w:ascii="Century Gothic" w:hAnsi="Century Gothic" w:cs="Arial"/>
          <w:sz w:val="20"/>
        </w:rPr>
        <w:t>-</w:t>
      </w:r>
      <w:r w:rsidRPr="00F3317E">
        <w:rPr>
          <w:rFonts w:ascii="Century Gothic" w:hAnsi="Century Gothic" w:cs="Arial"/>
          <w:sz w:val="20"/>
        </w:rPr>
        <w:t>mail</w:t>
      </w:r>
      <w:r w:rsidR="00A06B10" w:rsidRPr="00F3317E">
        <w:rPr>
          <w:rFonts w:ascii="Century Gothic" w:hAnsi="Century Gothic" w:cs="Arial"/>
          <w:sz w:val="20"/>
        </w:rPr>
        <w:t xml:space="preserve"> </w:t>
      </w:r>
      <w:r w:rsidR="00A06B10" w:rsidRPr="00F3317E">
        <w:rPr>
          <w:rFonts w:ascii="Century Gothic" w:hAnsi="Century Gothic" w:cs="Arial"/>
          <w:i/>
          <w:sz w:val="20"/>
        </w:rPr>
        <w:t xml:space="preserve">(do </w:t>
      </w:r>
      <w:r w:rsidR="00A06B10" w:rsidRPr="00A06B10">
        <w:rPr>
          <w:rFonts w:ascii="Century Gothic" w:hAnsi="Century Gothic" w:cs="Arial"/>
          <w:i/>
          <w:sz w:val="20"/>
        </w:rPr>
        <w:t>kontaktów</w:t>
      </w:r>
      <w:r w:rsidR="00A06B10" w:rsidRPr="00F3317E">
        <w:rPr>
          <w:rFonts w:ascii="Century Gothic" w:hAnsi="Century Gothic" w:cs="Arial"/>
          <w:i/>
          <w:sz w:val="20"/>
        </w:rPr>
        <w:t xml:space="preserve"> z </w:t>
      </w:r>
      <w:r w:rsidR="00A06B10" w:rsidRPr="00A06B10">
        <w:rPr>
          <w:rFonts w:ascii="Century Gothic" w:hAnsi="Century Gothic" w:cs="Arial"/>
          <w:i/>
          <w:sz w:val="20"/>
        </w:rPr>
        <w:t>Zamawiającym</w:t>
      </w:r>
      <w:r w:rsidR="00A06B10"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="00D24E53" w:rsidRPr="00F3317E">
        <w:rPr>
          <w:rFonts w:ascii="Century Gothic" w:hAnsi="Century Gothic" w:cs="Arial"/>
          <w:sz w:val="20"/>
        </w:rPr>
        <w:tab/>
      </w:r>
    </w:p>
    <w:p w14:paraId="59F5ADA6" w14:textId="2B8A1A6B" w:rsidR="00E35F98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 xml:space="preserve">Wykonawca </w:t>
      </w:r>
      <w:r w:rsidR="00E35F98">
        <w:rPr>
          <w:rFonts w:ascii="Century Gothic" w:hAnsi="Century Gothic" w:cs="Arial"/>
          <w:b/>
          <w:sz w:val="20"/>
        </w:rPr>
        <w:t>2</w:t>
      </w:r>
      <w:bookmarkStart w:id="2" w:name="_Ref92798881"/>
      <w:r w:rsidR="00043FC1">
        <w:rPr>
          <w:rStyle w:val="Odwoanieprzypisudolnego"/>
          <w:rFonts w:ascii="Century Gothic" w:hAnsi="Century Gothic" w:cs="Arial"/>
          <w:b/>
          <w:sz w:val="20"/>
        </w:rPr>
        <w:footnoteReference w:id="1"/>
      </w:r>
      <w:bookmarkEnd w:id="2"/>
      <w:r w:rsidR="00E35F98">
        <w:rPr>
          <w:rFonts w:ascii="Century Gothic" w:hAnsi="Century Gothic" w:cs="Arial"/>
          <w:b/>
          <w:sz w:val="20"/>
        </w:rPr>
        <w:t xml:space="preserve">: </w:t>
      </w:r>
      <w:r w:rsidR="00E35F98" w:rsidRPr="00D24E53">
        <w:rPr>
          <w:rFonts w:ascii="Century Gothic" w:hAnsi="Century Gothic" w:cs="Arial"/>
          <w:sz w:val="20"/>
        </w:rPr>
        <w:tab/>
      </w:r>
    </w:p>
    <w:p w14:paraId="4113A3DA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981C746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72C6A38A" w14:textId="1C380430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  <w:t xml:space="preserve"> </w:t>
      </w:r>
    </w:p>
    <w:p w14:paraId="497CE08A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56BEEE44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75C78243" w14:textId="5A69313F" w:rsidR="0065577E" w:rsidRPr="007A3BD6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bCs/>
          <w:sz w:val="20"/>
        </w:rPr>
      </w:pPr>
      <w:r w:rsidRPr="007A3BD6">
        <w:rPr>
          <w:rFonts w:ascii="Century Gothic" w:hAnsi="Century Gothic" w:cs="Arial"/>
          <w:b/>
          <w:sz w:val="20"/>
        </w:rPr>
        <w:t>Pełnomocnik</w:t>
      </w:r>
      <w:r w:rsidR="00726462" w:rsidRPr="00CC0EB8">
        <w:rPr>
          <w:rStyle w:val="Odwoanieprzypisudolnego"/>
        </w:rPr>
        <w:fldChar w:fldCharType="begin"/>
      </w:r>
      <w:r w:rsidR="00726462" w:rsidRPr="00CC0EB8">
        <w:rPr>
          <w:rStyle w:val="Odwoanieprzypisudolnego"/>
        </w:rPr>
        <w:instrText xml:space="preserve"> NOTEREF _Ref92798881 \f \h </w:instrText>
      </w:r>
      <w:r w:rsidR="00A21989">
        <w:rPr>
          <w:rStyle w:val="Odwoanieprzypisudolnego"/>
        </w:rPr>
        <w:instrText xml:space="preserve"> \* MERGEFORMAT </w:instrText>
      </w:r>
      <w:r w:rsidR="00726462" w:rsidRPr="00CC0EB8">
        <w:rPr>
          <w:rStyle w:val="Odwoanieprzypisudolnego"/>
        </w:rPr>
      </w:r>
      <w:r w:rsidR="00726462" w:rsidRPr="00CC0EB8">
        <w:rPr>
          <w:rStyle w:val="Odwoanieprzypisudolnego"/>
        </w:rPr>
        <w:fldChar w:fldCharType="separate"/>
      </w:r>
      <w:r w:rsidR="00726462" w:rsidRPr="00CC0EB8">
        <w:rPr>
          <w:rStyle w:val="Odwoanieprzypisudolnego"/>
        </w:rPr>
        <w:t>1</w:t>
      </w:r>
      <w:r w:rsidR="00726462" w:rsidRPr="00CC0EB8">
        <w:rPr>
          <w:rStyle w:val="Odwoanieprzypisudolnego"/>
        </w:rPr>
        <w:fldChar w:fldCharType="end"/>
      </w:r>
      <w:r w:rsidR="009F276D" w:rsidRPr="007A3BD6">
        <w:rPr>
          <w:rFonts w:ascii="Century Gothic" w:hAnsi="Century Gothic" w:cs="Arial"/>
          <w:sz w:val="20"/>
        </w:rPr>
        <w:t xml:space="preserve"> </w:t>
      </w:r>
      <w:r w:rsidR="009F276D">
        <w:rPr>
          <w:rFonts w:ascii="Century Gothic" w:hAnsi="Century Gothic" w:cs="Arial"/>
          <w:sz w:val="20"/>
        </w:rPr>
        <w:t>do</w:t>
      </w:r>
      <w:r w:rsidRPr="007A3BD6">
        <w:rPr>
          <w:rFonts w:ascii="Century Gothic" w:hAnsi="Century Gothic" w:cs="Arial"/>
          <w:sz w:val="20"/>
        </w:rPr>
        <w:t xml:space="preserve"> </w:t>
      </w:r>
      <w:r w:rsidRPr="008B67E4">
        <w:rPr>
          <w:rFonts w:ascii="Century Gothic" w:hAnsi="Century Gothic" w:cs="Arial"/>
          <w:bCs/>
          <w:sz w:val="20"/>
        </w:rPr>
        <w:t xml:space="preserve">reprezentowania </w:t>
      </w:r>
      <w:r w:rsidR="00C34540">
        <w:rPr>
          <w:rFonts w:ascii="Century Gothic" w:hAnsi="Century Gothic" w:cs="Arial"/>
          <w:sz w:val="20"/>
        </w:rPr>
        <w:t>Wykonawców</w:t>
      </w:r>
      <w:r w:rsidRPr="007A3BD6">
        <w:rPr>
          <w:rFonts w:ascii="Century Gothic" w:hAnsi="Century Gothic" w:cs="Arial"/>
          <w:bCs/>
          <w:sz w:val="20"/>
        </w:rPr>
        <w:t xml:space="preserve"> ubiegających się wspólnie o udzielenie Zamówienia </w:t>
      </w:r>
      <w:r w:rsidR="00A06B10">
        <w:rPr>
          <w:rFonts w:ascii="Century Gothic" w:hAnsi="Century Gothic" w:cs="Arial"/>
          <w:bCs/>
          <w:sz w:val="20"/>
        </w:rPr>
        <w:t>n</w:t>
      </w:r>
      <w:r>
        <w:rPr>
          <w:rFonts w:ascii="Century Gothic" w:hAnsi="Century Gothic" w:cs="Arial"/>
          <w:bCs/>
          <w:sz w:val="20"/>
        </w:rPr>
        <w:t xml:space="preserve">iepublicznego </w:t>
      </w:r>
      <w:r w:rsidRPr="007A3BD6">
        <w:rPr>
          <w:rFonts w:ascii="Century Gothic" w:hAnsi="Century Gothic" w:cs="Arial"/>
          <w:bCs/>
          <w:sz w:val="20"/>
        </w:rPr>
        <w:t>(</w:t>
      </w:r>
      <w:r w:rsidR="00A06B10">
        <w:rPr>
          <w:rFonts w:ascii="Century Gothic" w:hAnsi="Century Gothic" w:cs="Arial"/>
          <w:bCs/>
          <w:sz w:val="20"/>
        </w:rPr>
        <w:t xml:space="preserve">np. </w:t>
      </w:r>
      <w:r w:rsidRPr="007A3BD6">
        <w:rPr>
          <w:rFonts w:ascii="Century Gothic" w:hAnsi="Century Gothic" w:cs="Arial"/>
          <w:bCs/>
          <w:sz w:val="20"/>
        </w:rPr>
        <w:t>Lider Konsorcjum)</w:t>
      </w:r>
      <w:r w:rsidR="00E35F98">
        <w:rPr>
          <w:rFonts w:ascii="Century Gothic" w:hAnsi="Century Gothic" w:cs="Arial"/>
          <w:bCs/>
          <w:sz w:val="20"/>
        </w:rPr>
        <w:t xml:space="preserve">: </w:t>
      </w:r>
      <w:r w:rsidR="00E35F98">
        <w:rPr>
          <w:rFonts w:ascii="Century Gothic" w:hAnsi="Century Gothic" w:cs="Arial"/>
          <w:bCs/>
          <w:sz w:val="20"/>
        </w:rPr>
        <w:tab/>
      </w:r>
    </w:p>
    <w:p w14:paraId="01DD4333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0679C93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41EE6ADA" w14:textId="6447D9A5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lastRenderedPageBreak/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</w:r>
    </w:p>
    <w:p w14:paraId="7286078E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ADCD50A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17CE7812" w14:textId="77777777" w:rsidR="00DF0FA1" w:rsidRPr="0095327B" w:rsidRDefault="00DF0FA1" w:rsidP="00CC0EB8">
      <w:pPr>
        <w:pStyle w:val="Zwykytekst"/>
        <w:spacing w:line="276" w:lineRule="auto"/>
        <w:rPr>
          <w:rFonts w:ascii="Century Gothic" w:hAnsi="Century Gothic" w:cs="Arial"/>
          <w:bCs/>
          <w:sz w:val="20"/>
          <w:szCs w:val="20"/>
        </w:rPr>
      </w:pPr>
    </w:p>
    <w:p w14:paraId="66E0F984" w14:textId="23AD5EF3" w:rsidR="00AE7DEF" w:rsidRPr="00E03A67" w:rsidRDefault="00822BC6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9A3EA0">
        <w:rPr>
          <w:rFonts w:ascii="Century Gothic" w:hAnsi="Century Gothic" w:cs="Arial"/>
          <w:sz w:val="20"/>
          <w:szCs w:val="20"/>
        </w:rPr>
        <w:t>Składamy ofertę</w:t>
      </w:r>
      <w:r w:rsidR="00AE7DEF" w:rsidRPr="00E03A67">
        <w:rPr>
          <w:rFonts w:ascii="Century Gothic" w:hAnsi="Century Gothic" w:cs="Arial"/>
          <w:sz w:val="20"/>
          <w:szCs w:val="20"/>
        </w:rPr>
        <w:t xml:space="preserve"> </w:t>
      </w:r>
      <w:r w:rsidR="00960B20" w:rsidRPr="00E03A67">
        <w:rPr>
          <w:rFonts w:ascii="Century Gothic" w:hAnsi="Century Gothic" w:cs="Arial"/>
          <w:sz w:val="20"/>
          <w:szCs w:val="20"/>
        </w:rPr>
        <w:t>na wykonanie przedmiotu Zamówienia niepublicznego zgodnie z treścią SWZ</w:t>
      </w:r>
      <w:r w:rsidR="009A3EA0">
        <w:rPr>
          <w:rFonts w:ascii="Century Gothic" w:hAnsi="Century Gothic" w:cs="Arial"/>
          <w:sz w:val="20"/>
          <w:szCs w:val="20"/>
        </w:rPr>
        <w:t>.</w:t>
      </w:r>
      <w:r w:rsidR="00AE7DEF" w:rsidRPr="00E03A67">
        <w:rPr>
          <w:rFonts w:ascii="Century Gothic" w:hAnsi="Century Gothic" w:cs="Arial"/>
          <w:sz w:val="20"/>
          <w:szCs w:val="20"/>
        </w:rPr>
        <w:t xml:space="preserve"> </w:t>
      </w:r>
    </w:p>
    <w:p w14:paraId="0981F683" w14:textId="25A39EAE" w:rsidR="000768DE" w:rsidRPr="008604FC" w:rsidRDefault="00822BC6" w:rsidP="000768DE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9A3EA0">
        <w:rPr>
          <w:rFonts w:ascii="Century Gothic" w:hAnsi="Century Gothic" w:cs="Arial"/>
          <w:sz w:val="20"/>
          <w:szCs w:val="20"/>
        </w:rPr>
        <w:t>Oświadczamy</w:t>
      </w:r>
      <w:r w:rsidR="000768DE" w:rsidRPr="009A3EA0">
        <w:rPr>
          <w:rFonts w:ascii="Century Gothic" w:hAnsi="Century Gothic" w:cs="Arial"/>
          <w:sz w:val="20"/>
          <w:szCs w:val="20"/>
        </w:rPr>
        <w:t xml:space="preserve">, że spełniamy warunki udziału w postępowaniu o udzielenie Zamówienia, o których </w:t>
      </w:r>
      <w:r w:rsidR="000768DE" w:rsidRPr="008604FC">
        <w:rPr>
          <w:rFonts w:ascii="Century Gothic" w:hAnsi="Century Gothic" w:cs="Arial"/>
          <w:sz w:val="20"/>
          <w:szCs w:val="20"/>
        </w:rPr>
        <w:t xml:space="preserve">mowa w Rozdziale VI ust. 1 </w:t>
      </w:r>
      <w:r w:rsidR="00CB06AE" w:rsidRPr="008604FC">
        <w:rPr>
          <w:rFonts w:ascii="Century Gothic" w:hAnsi="Century Gothic" w:cs="Arial"/>
          <w:sz w:val="20"/>
          <w:szCs w:val="20"/>
        </w:rPr>
        <w:t xml:space="preserve">pkt 2) </w:t>
      </w:r>
      <w:r w:rsidR="000768DE" w:rsidRPr="008604FC">
        <w:rPr>
          <w:rFonts w:ascii="Century Gothic" w:hAnsi="Century Gothic" w:cs="Arial"/>
          <w:sz w:val="20"/>
          <w:szCs w:val="20"/>
        </w:rPr>
        <w:t xml:space="preserve">SWZ oraz że nie podlegamy wykluczeniu z postępowania o udzielenie Zamówienia na podstawie okoliczności, o których mowa w </w:t>
      </w:r>
      <w:r w:rsidR="000768DE" w:rsidRPr="008604FC">
        <w:rPr>
          <w:rFonts w:ascii="Century Gothic" w:hAnsi="Century Gothic" w:cs="Century Gothic"/>
          <w:sz w:val="20"/>
          <w:szCs w:val="20"/>
        </w:rPr>
        <w:t>Rozdziale VIII ust. 1 pkt 1-</w:t>
      </w:r>
      <w:r w:rsidR="004D0D4E" w:rsidRPr="008604FC">
        <w:rPr>
          <w:rFonts w:ascii="Century Gothic" w:hAnsi="Century Gothic" w:cs="Century Gothic"/>
          <w:sz w:val="20"/>
          <w:szCs w:val="20"/>
        </w:rPr>
        <w:t xml:space="preserve">14 </w:t>
      </w:r>
      <w:r w:rsidR="000768DE" w:rsidRPr="008604FC">
        <w:rPr>
          <w:rFonts w:ascii="Century Gothic" w:hAnsi="Century Gothic" w:cs="Century Gothic"/>
          <w:sz w:val="20"/>
          <w:szCs w:val="20"/>
        </w:rPr>
        <w:t>SWZ</w:t>
      </w:r>
      <w:r w:rsidR="006561FF" w:rsidRPr="008604FC">
        <w:rPr>
          <w:rStyle w:val="Odwoanieprzypisudolnego"/>
          <w:rFonts w:ascii="Century Gothic" w:hAnsi="Century Gothic" w:cs="Century Gothic"/>
          <w:sz w:val="20"/>
          <w:szCs w:val="20"/>
        </w:rPr>
        <w:footnoteReference w:id="2"/>
      </w:r>
      <w:r w:rsidR="000768DE" w:rsidRPr="008604FC">
        <w:rPr>
          <w:rFonts w:ascii="Century Gothic" w:hAnsi="Century Gothic" w:cs="Arial"/>
          <w:sz w:val="20"/>
          <w:szCs w:val="20"/>
        </w:rPr>
        <w:t xml:space="preserve">. </w:t>
      </w:r>
    </w:p>
    <w:p w14:paraId="78802092" w14:textId="23E4AAF9" w:rsidR="00AE7DEF" w:rsidRPr="00E03A67" w:rsidRDefault="00822BC6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8604FC">
        <w:rPr>
          <w:rFonts w:ascii="Century Gothic" w:hAnsi="Century Gothic"/>
          <w:sz w:val="20"/>
          <w:szCs w:val="20"/>
        </w:rPr>
        <w:t>Oświadczamy</w:t>
      </w:r>
      <w:r w:rsidR="00AE7DEF" w:rsidRPr="008604FC">
        <w:rPr>
          <w:rFonts w:ascii="Century Gothic" w:hAnsi="Century Gothic"/>
          <w:sz w:val="20"/>
          <w:szCs w:val="20"/>
        </w:rPr>
        <w:t xml:space="preserve">, że </w:t>
      </w:r>
      <w:r w:rsidR="00984733" w:rsidRPr="008604FC">
        <w:rPr>
          <w:rFonts w:ascii="Century Gothic" w:hAnsi="Century Gothic"/>
          <w:sz w:val="20"/>
          <w:szCs w:val="20"/>
        </w:rPr>
        <w:t>zapozn</w:t>
      </w:r>
      <w:r w:rsidR="00672B96" w:rsidRPr="008604FC">
        <w:rPr>
          <w:rFonts w:ascii="Century Gothic" w:hAnsi="Century Gothic"/>
          <w:sz w:val="20"/>
          <w:szCs w:val="20"/>
        </w:rPr>
        <w:t xml:space="preserve">aliśmy się z treścią </w:t>
      </w:r>
      <w:r w:rsidR="006F1301" w:rsidRPr="008604FC">
        <w:rPr>
          <w:rFonts w:ascii="Century Gothic" w:hAnsi="Century Gothic"/>
          <w:sz w:val="20"/>
          <w:szCs w:val="20"/>
        </w:rPr>
        <w:t>SWZ</w:t>
      </w:r>
      <w:r w:rsidR="00AE7DEF" w:rsidRPr="008604FC">
        <w:rPr>
          <w:rFonts w:ascii="Century Gothic" w:hAnsi="Century Gothic"/>
          <w:sz w:val="20"/>
          <w:szCs w:val="20"/>
        </w:rPr>
        <w:t xml:space="preserve"> i uznajemy się </w:t>
      </w:r>
      <w:r w:rsidR="00984733" w:rsidRPr="008604FC">
        <w:rPr>
          <w:rFonts w:ascii="Century Gothic" w:hAnsi="Century Gothic"/>
          <w:sz w:val="20"/>
          <w:szCs w:val="20"/>
        </w:rPr>
        <w:t xml:space="preserve">za związanych </w:t>
      </w:r>
      <w:r w:rsidR="00A06B10" w:rsidRPr="008604FC">
        <w:rPr>
          <w:rFonts w:ascii="Century Gothic" w:hAnsi="Century Gothic"/>
          <w:sz w:val="20"/>
          <w:szCs w:val="20"/>
        </w:rPr>
        <w:t>określonymi w niej</w:t>
      </w:r>
      <w:r w:rsidR="00AE7DEF" w:rsidRPr="008604FC">
        <w:rPr>
          <w:rFonts w:ascii="Century Gothic" w:hAnsi="Century Gothic"/>
          <w:sz w:val="20"/>
          <w:szCs w:val="20"/>
        </w:rPr>
        <w:t xml:space="preserve"> postanowieniami i</w:t>
      </w:r>
      <w:r w:rsidR="00B10AD5" w:rsidRPr="008604FC">
        <w:rPr>
          <w:rFonts w:ascii="Century Gothic" w:hAnsi="Century Gothic"/>
          <w:sz w:val="20"/>
          <w:szCs w:val="20"/>
        </w:rPr>
        <w:t> </w:t>
      </w:r>
      <w:r w:rsidR="00AE7DEF" w:rsidRPr="008604FC">
        <w:rPr>
          <w:rFonts w:ascii="Century Gothic" w:hAnsi="Century Gothic"/>
          <w:sz w:val="20"/>
          <w:szCs w:val="20"/>
        </w:rPr>
        <w:t>zasadami</w:t>
      </w:r>
      <w:r w:rsidR="00AE7DEF" w:rsidRPr="00E03A67">
        <w:rPr>
          <w:rFonts w:ascii="Century Gothic" w:hAnsi="Century Gothic"/>
          <w:sz w:val="20"/>
          <w:szCs w:val="20"/>
        </w:rPr>
        <w:t xml:space="preserve"> Postępowania.</w:t>
      </w:r>
    </w:p>
    <w:p w14:paraId="666E8583" w14:textId="6B1EA5E9" w:rsidR="0095327B" w:rsidRDefault="00822BC6" w:rsidP="0095327B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9A3EA0">
        <w:rPr>
          <w:rFonts w:ascii="Century Gothic" w:hAnsi="Century Gothic" w:cs="Arial"/>
          <w:sz w:val="20"/>
          <w:szCs w:val="20"/>
        </w:rPr>
        <w:t>Oświadczamy</w:t>
      </w:r>
      <w:r w:rsidR="0095327B" w:rsidRPr="009A3EA0">
        <w:rPr>
          <w:rFonts w:ascii="Century Gothic" w:hAnsi="Century Gothic" w:cs="Arial"/>
          <w:sz w:val="20"/>
          <w:szCs w:val="20"/>
        </w:rPr>
        <w:t>,</w:t>
      </w:r>
      <w:r w:rsidR="0095327B" w:rsidRPr="00E03A67">
        <w:rPr>
          <w:rFonts w:ascii="Century Gothic" w:hAnsi="Century Gothic" w:cs="Arial"/>
          <w:sz w:val="20"/>
          <w:szCs w:val="20"/>
        </w:rPr>
        <w:t xml:space="preserve"> że zapoznaliśmy się z</w:t>
      </w:r>
      <w:r w:rsidR="00B7503C" w:rsidRPr="00E03A67">
        <w:rPr>
          <w:rFonts w:ascii="Century Gothic" w:hAnsi="Century Gothic" w:cs="Arial"/>
          <w:sz w:val="20"/>
          <w:szCs w:val="20"/>
        </w:rPr>
        <w:t xml:space="preserve">e Wzorem </w:t>
      </w:r>
      <w:r w:rsidR="0095327B" w:rsidRPr="00E03A67">
        <w:rPr>
          <w:rFonts w:ascii="Century Gothic" w:hAnsi="Century Gothic" w:cs="Arial"/>
          <w:sz w:val="20"/>
          <w:szCs w:val="20"/>
        </w:rPr>
        <w:t xml:space="preserve">Umowy </w:t>
      </w:r>
      <w:r w:rsidR="0095327B" w:rsidRPr="009A3EA0">
        <w:rPr>
          <w:rFonts w:ascii="Century Gothic" w:hAnsi="Century Gothic" w:cs="Arial"/>
          <w:sz w:val="20"/>
          <w:szCs w:val="20"/>
        </w:rPr>
        <w:t xml:space="preserve">stanowiącym Załącznik nr </w:t>
      </w:r>
      <w:r w:rsidR="009A3EA0" w:rsidRPr="009A3EA0">
        <w:rPr>
          <w:rFonts w:ascii="Century Gothic" w:hAnsi="Century Gothic" w:cs="Arial"/>
          <w:sz w:val="20"/>
          <w:szCs w:val="20"/>
        </w:rPr>
        <w:t>3</w:t>
      </w:r>
      <w:r w:rsidR="0095327B" w:rsidRPr="009A3EA0">
        <w:rPr>
          <w:rFonts w:ascii="Century Gothic" w:hAnsi="Century Gothic" w:cs="Arial"/>
          <w:sz w:val="20"/>
          <w:szCs w:val="20"/>
        </w:rPr>
        <w:t xml:space="preserve"> do</w:t>
      </w:r>
      <w:r w:rsidR="0095327B" w:rsidRPr="00E03A67">
        <w:rPr>
          <w:rFonts w:ascii="Century Gothic" w:hAnsi="Century Gothic" w:cs="Arial"/>
          <w:sz w:val="20"/>
          <w:szCs w:val="20"/>
        </w:rPr>
        <w:t xml:space="preserve"> SWZ i zobowiązujemy się,</w:t>
      </w:r>
      <w:r w:rsidR="0095327B" w:rsidRPr="00AE7DEF">
        <w:rPr>
          <w:rFonts w:ascii="Century Gothic" w:hAnsi="Century Gothic" w:cs="Arial"/>
          <w:sz w:val="20"/>
          <w:szCs w:val="20"/>
        </w:rPr>
        <w:t xml:space="preserve"> w przypadku wyboru naszej oferty, do zawarcia umowy zgodnej z niniejszą ofertą, na waru</w:t>
      </w:r>
      <w:r w:rsidR="0095327B">
        <w:rPr>
          <w:rFonts w:ascii="Century Gothic" w:hAnsi="Century Gothic" w:cs="Arial"/>
          <w:sz w:val="20"/>
          <w:szCs w:val="20"/>
        </w:rPr>
        <w:t>n</w:t>
      </w:r>
      <w:r w:rsidR="00950672">
        <w:rPr>
          <w:rFonts w:ascii="Century Gothic" w:hAnsi="Century Gothic" w:cs="Arial"/>
          <w:sz w:val="20"/>
          <w:szCs w:val="20"/>
        </w:rPr>
        <w:t>kach określonych w Specyfikacji</w:t>
      </w:r>
      <w:r w:rsidR="0095327B" w:rsidRPr="00AE7DEF">
        <w:rPr>
          <w:rFonts w:ascii="Century Gothic" w:hAnsi="Century Gothic" w:cs="Arial"/>
          <w:sz w:val="20"/>
          <w:szCs w:val="20"/>
        </w:rPr>
        <w:t>.</w:t>
      </w:r>
    </w:p>
    <w:p w14:paraId="426B3108" w14:textId="26DEF44B" w:rsidR="001E067E" w:rsidRPr="006F6CB8" w:rsidRDefault="001E067E" w:rsidP="006F6CB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i/>
          <w:sz w:val="18"/>
          <w:szCs w:val="18"/>
        </w:rPr>
      </w:pPr>
      <w:r w:rsidRPr="00F05381">
        <w:rPr>
          <w:rFonts w:ascii="Century Gothic" w:hAnsi="Century Gothic" w:cs="Arial"/>
          <w:b/>
          <w:bCs/>
          <w:sz w:val="18"/>
          <w:szCs w:val="18"/>
        </w:rPr>
        <w:t>OFERUJEMY</w:t>
      </w:r>
      <w:r w:rsidRPr="00F05381">
        <w:rPr>
          <w:rFonts w:ascii="Century Gothic" w:hAnsi="Century Gothic" w:cs="Arial"/>
          <w:sz w:val="18"/>
          <w:szCs w:val="18"/>
        </w:rPr>
        <w:t xml:space="preserve"> realizację Zamówienia zgodnie z treścią SWZ na warunkach określonych w SWZ za cenę:</w:t>
      </w:r>
    </w:p>
    <w:tbl>
      <w:tblPr>
        <w:tblW w:w="9633" w:type="dxa"/>
        <w:tblInd w:w="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5"/>
        <w:gridCol w:w="2835"/>
        <w:gridCol w:w="3329"/>
        <w:gridCol w:w="2694"/>
      </w:tblGrid>
      <w:tr w:rsidR="00510BCD" w:rsidRPr="00F45406" w14:paraId="0808ABF5" w14:textId="77777777" w:rsidTr="00FE3EE1">
        <w:trPr>
          <w:trHeight w:val="748"/>
        </w:trPr>
        <w:tc>
          <w:tcPr>
            <w:tcW w:w="775" w:type="dxa"/>
            <w:shd w:val="clear" w:color="auto" w:fill="auto"/>
            <w:vAlign w:val="center"/>
          </w:tcPr>
          <w:p w14:paraId="2544D8D9" w14:textId="77777777" w:rsidR="00510BCD" w:rsidRPr="00927791" w:rsidRDefault="00510BCD" w:rsidP="0080145D">
            <w:pPr>
              <w:spacing w:after="120"/>
              <w:jc w:val="center"/>
              <w:rPr>
                <w:rFonts w:ascii="Century Gothic" w:hAnsi="Century Gothic" w:cs="Arial"/>
                <w:b/>
                <w:bCs/>
                <w:iCs/>
                <w:sz w:val="16"/>
                <w:szCs w:val="16"/>
              </w:rPr>
            </w:pPr>
            <w:r w:rsidRPr="00927791">
              <w:rPr>
                <w:rFonts w:ascii="Century Gothic" w:hAnsi="Century Gothic" w:cs="Arial"/>
                <w:b/>
                <w:bCs/>
                <w:iCs/>
                <w:sz w:val="16"/>
                <w:szCs w:val="16"/>
              </w:rPr>
              <w:t>I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2D99026" w14:textId="5A1A1CF6" w:rsidR="00510BCD" w:rsidRPr="00927791" w:rsidRDefault="00510BCD" w:rsidP="0080145D">
            <w:pPr>
              <w:spacing w:after="120"/>
              <w:jc w:val="center"/>
              <w:rPr>
                <w:rFonts w:ascii="Century Gothic" w:hAnsi="Century Gothic" w:cs="Arial"/>
                <w:b/>
                <w:bCs/>
                <w:iCs/>
                <w:sz w:val="16"/>
                <w:szCs w:val="16"/>
              </w:rPr>
            </w:pPr>
            <w:r w:rsidRPr="00927791">
              <w:rPr>
                <w:rFonts w:ascii="Century Gothic" w:hAnsi="Century Gothic" w:cs="Arial"/>
                <w:b/>
                <w:bCs/>
                <w:iCs/>
                <w:sz w:val="16"/>
                <w:szCs w:val="16"/>
              </w:rPr>
              <w:t>II</w:t>
            </w:r>
          </w:p>
        </w:tc>
        <w:tc>
          <w:tcPr>
            <w:tcW w:w="3329" w:type="dxa"/>
            <w:shd w:val="clear" w:color="auto" w:fill="auto"/>
            <w:vAlign w:val="center"/>
          </w:tcPr>
          <w:p w14:paraId="1F7BF1E6" w14:textId="146FB167" w:rsidR="00510BCD" w:rsidRPr="00927791" w:rsidRDefault="00510BCD" w:rsidP="0080145D">
            <w:pPr>
              <w:spacing w:after="120"/>
              <w:ind w:left="75"/>
              <w:jc w:val="center"/>
              <w:rPr>
                <w:rFonts w:ascii="Century Gothic" w:hAnsi="Century Gothic" w:cs="Arial"/>
                <w:b/>
                <w:bCs/>
                <w:iCs/>
                <w:sz w:val="16"/>
                <w:szCs w:val="16"/>
              </w:rPr>
            </w:pPr>
            <w:r w:rsidRPr="00927791">
              <w:rPr>
                <w:rFonts w:ascii="Century Gothic" w:hAnsi="Century Gothic" w:cs="Arial"/>
                <w:b/>
                <w:bCs/>
                <w:iCs/>
                <w:sz w:val="16"/>
                <w:szCs w:val="16"/>
              </w:rPr>
              <w:t>I</w:t>
            </w:r>
            <w:r>
              <w:rPr>
                <w:rFonts w:ascii="Century Gothic" w:hAnsi="Century Gothic" w:cs="Arial"/>
                <w:b/>
                <w:bCs/>
                <w:iCs/>
                <w:sz w:val="16"/>
                <w:szCs w:val="16"/>
              </w:rPr>
              <w:t>II</w:t>
            </w:r>
          </w:p>
        </w:tc>
        <w:tc>
          <w:tcPr>
            <w:tcW w:w="2693" w:type="dxa"/>
            <w:vAlign w:val="center"/>
          </w:tcPr>
          <w:p w14:paraId="70FBD433" w14:textId="417DD673" w:rsidR="00510BCD" w:rsidRPr="00927791" w:rsidRDefault="00510BCD" w:rsidP="0080145D">
            <w:pPr>
              <w:spacing w:after="120"/>
              <w:jc w:val="center"/>
              <w:rPr>
                <w:rFonts w:ascii="Century Gothic" w:hAnsi="Century Gothic" w:cs="Arial"/>
                <w:b/>
                <w:bCs/>
                <w:iCs/>
                <w:sz w:val="16"/>
                <w:szCs w:val="16"/>
              </w:rPr>
            </w:pPr>
            <w:r>
              <w:rPr>
                <w:rFonts w:ascii="Century Gothic" w:hAnsi="Century Gothic" w:cs="Arial"/>
                <w:b/>
                <w:bCs/>
                <w:iCs/>
                <w:sz w:val="16"/>
                <w:szCs w:val="16"/>
              </w:rPr>
              <w:t>I</w:t>
            </w:r>
            <w:r w:rsidRPr="00927791">
              <w:rPr>
                <w:rFonts w:ascii="Century Gothic" w:hAnsi="Century Gothic" w:cs="Arial"/>
                <w:b/>
                <w:bCs/>
                <w:iCs/>
                <w:sz w:val="16"/>
                <w:szCs w:val="16"/>
              </w:rPr>
              <w:t>V</w:t>
            </w:r>
          </w:p>
        </w:tc>
      </w:tr>
      <w:tr w:rsidR="00510BCD" w:rsidRPr="00F05381" w14:paraId="5272036C" w14:textId="77777777" w:rsidTr="00FE3EE1">
        <w:trPr>
          <w:trHeight w:val="1926"/>
        </w:trPr>
        <w:tc>
          <w:tcPr>
            <w:tcW w:w="775" w:type="dxa"/>
            <w:shd w:val="clear" w:color="auto" w:fill="auto"/>
            <w:vAlign w:val="center"/>
            <w:hideMark/>
          </w:tcPr>
          <w:p w14:paraId="4FB97A32" w14:textId="77777777" w:rsidR="00510BCD" w:rsidRPr="00927791" w:rsidRDefault="00510BCD" w:rsidP="0080145D">
            <w:pPr>
              <w:spacing w:after="120"/>
              <w:jc w:val="center"/>
              <w:rPr>
                <w:rFonts w:ascii="Century Gothic" w:hAnsi="Century Gothic"/>
                <w:b/>
                <w:bCs/>
                <w:iCs/>
                <w:sz w:val="16"/>
                <w:szCs w:val="16"/>
              </w:rPr>
            </w:pPr>
            <w:r w:rsidRPr="00927791">
              <w:rPr>
                <w:rFonts w:ascii="Century Gothic" w:hAnsi="Century Gothic" w:cs="Arial"/>
                <w:b/>
                <w:bCs/>
                <w:iCs/>
                <w:sz w:val="16"/>
                <w:szCs w:val="16"/>
              </w:rPr>
              <w:t>L.p.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02A9EBC2" w14:textId="77777777" w:rsidR="00510BCD" w:rsidRPr="00927791" w:rsidRDefault="00510BCD" w:rsidP="0080145D">
            <w:pPr>
              <w:spacing w:after="120"/>
              <w:jc w:val="center"/>
              <w:rPr>
                <w:rFonts w:ascii="Century Gothic" w:hAnsi="Century Gothic"/>
                <w:b/>
                <w:bCs/>
                <w:iCs/>
                <w:sz w:val="16"/>
                <w:szCs w:val="16"/>
              </w:rPr>
            </w:pPr>
            <w:r w:rsidRPr="00927791">
              <w:rPr>
                <w:rFonts w:ascii="Century Gothic" w:hAnsi="Century Gothic" w:cs="Arial"/>
                <w:b/>
                <w:bCs/>
                <w:iCs/>
                <w:sz w:val="16"/>
                <w:szCs w:val="16"/>
              </w:rPr>
              <w:t>Zakres realizacji robót budowlanych</w:t>
            </w:r>
          </w:p>
        </w:tc>
        <w:tc>
          <w:tcPr>
            <w:tcW w:w="3329" w:type="dxa"/>
            <w:shd w:val="clear" w:color="auto" w:fill="auto"/>
            <w:vAlign w:val="center"/>
            <w:hideMark/>
          </w:tcPr>
          <w:p w14:paraId="4BC619A3" w14:textId="77777777" w:rsidR="00510BCD" w:rsidRDefault="00510BCD" w:rsidP="0080145D">
            <w:pPr>
              <w:spacing w:after="120"/>
              <w:ind w:left="75"/>
              <w:jc w:val="center"/>
              <w:rPr>
                <w:rFonts w:ascii="Century Gothic" w:hAnsi="Century Gothic" w:cs="Arial"/>
                <w:b/>
                <w:bCs/>
                <w:iCs/>
                <w:sz w:val="16"/>
                <w:szCs w:val="16"/>
              </w:rPr>
            </w:pPr>
            <w:r w:rsidRPr="00927791">
              <w:rPr>
                <w:rFonts w:ascii="Century Gothic" w:hAnsi="Century Gothic" w:cs="Arial"/>
                <w:b/>
                <w:bCs/>
                <w:iCs/>
                <w:sz w:val="16"/>
                <w:szCs w:val="16"/>
              </w:rPr>
              <w:t xml:space="preserve">Wartość 80% wynagrodzenia w PLN (netto)  </w:t>
            </w:r>
          </w:p>
          <w:p w14:paraId="09D269D9" w14:textId="397F8B80" w:rsidR="00510BCD" w:rsidRPr="00D771F2" w:rsidRDefault="00510BCD" w:rsidP="00510BCD">
            <w:pPr>
              <w:spacing w:after="120"/>
              <w:ind w:left="75"/>
              <w:rPr>
                <w:rFonts w:ascii="Century Gothic" w:hAnsi="Century Gothic" w:cs="Arial"/>
                <w:iCs/>
                <w:sz w:val="14"/>
                <w:szCs w:val="14"/>
              </w:rPr>
            </w:pPr>
            <w:r>
              <w:rPr>
                <w:rFonts w:ascii="Century Gothic" w:hAnsi="Century Gothic" w:cs="Arial"/>
                <w:iCs/>
                <w:sz w:val="14"/>
                <w:szCs w:val="14"/>
              </w:rPr>
              <w:t>(</w:t>
            </w:r>
            <w:r w:rsidRPr="00510BCD">
              <w:rPr>
                <w:rFonts w:ascii="Century Gothic" w:hAnsi="Century Gothic" w:cs="Arial"/>
                <w:iCs/>
                <w:sz w:val="14"/>
                <w:szCs w:val="14"/>
              </w:rPr>
              <w:t>Płatności częściowe za wykonane etapy prac, potwierdzone przez Zamawiającego protokołem rzeczowo finansowym, sporządzonym na</w:t>
            </w:r>
            <w:r>
              <w:rPr>
                <w:rFonts w:ascii="Century Gothic" w:hAnsi="Century Gothic" w:cs="Arial"/>
                <w:iCs/>
                <w:sz w:val="14"/>
                <w:szCs w:val="14"/>
              </w:rPr>
              <w:t xml:space="preserve"> </w:t>
            </w:r>
            <w:r w:rsidRPr="00510BCD">
              <w:rPr>
                <w:rFonts w:ascii="Century Gothic" w:hAnsi="Century Gothic" w:cs="Arial"/>
                <w:iCs/>
                <w:sz w:val="14"/>
                <w:szCs w:val="14"/>
              </w:rPr>
              <w:t>podstawie harmonogramu rzeczowo-finansowego</w:t>
            </w:r>
            <w:r w:rsidRPr="00D771F2">
              <w:rPr>
                <w:rFonts w:ascii="Century Gothic" w:hAnsi="Century Gothic" w:cs="Arial"/>
                <w:iCs/>
                <w:sz w:val="14"/>
                <w:szCs w:val="14"/>
              </w:rPr>
              <w:t>)</w:t>
            </w:r>
          </w:p>
          <w:p w14:paraId="683355F6" w14:textId="72BCEDE4" w:rsidR="00510BCD" w:rsidRDefault="00510BCD" w:rsidP="0080145D">
            <w:pPr>
              <w:ind w:left="75"/>
              <w:jc w:val="center"/>
              <w:rPr>
                <w:rFonts w:ascii="Century Gothic" w:eastAsia="Calibri" w:hAnsi="Century Gothic"/>
                <w:i/>
                <w:iCs/>
                <w:color w:val="000000" w:themeColor="text1"/>
                <w:sz w:val="16"/>
                <w:szCs w:val="16"/>
                <w:u w:val="single"/>
                <w:lang w:eastAsia="en-US"/>
              </w:rPr>
            </w:pPr>
            <w:r w:rsidRPr="00927791">
              <w:rPr>
                <w:rFonts w:ascii="Century Gothic" w:eastAsia="Calibri" w:hAnsi="Century Gothic"/>
                <w:i/>
                <w:iCs/>
                <w:color w:val="000000" w:themeColor="text1"/>
                <w:sz w:val="16"/>
                <w:szCs w:val="16"/>
                <w:u w:val="single"/>
                <w:lang w:eastAsia="en-US"/>
              </w:rPr>
              <w:t xml:space="preserve">Suma wartości pozycji nr </w:t>
            </w:r>
            <w:r>
              <w:rPr>
                <w:rFonts w:ascii="Century Gothic" w:eastAsia="Calibri" w:hAnsi="Century Gothic"/>
                <w:i/>
                <w:iCs/>
                <w:color w:val="000000" w:themeColor="text1"/>
                <w:sz w:val="16"/>
                <w:szCs w:val="16"/>
                <w:u w:val="single"/>
                <w:lang w:eastAsia="en-US"/>
              </w:rPr>
              <w:t>1-16</w:t>
            </w:r>
            <w:r w:rsidRPr="00927791">
              <w:rPr>
                <w:rFonts w:ascii="Century Gothic" w:eastAsia="Calibri" w:hAnsi="Century Gothic"/>
                <w:i/>
                <w:iCs/>
                <w:color w:val="000000" w:themeColor="text1"/>
                <w:sz w:val="16"/>
                <w:szCs w:val="16"/>
                <w:u w:val="single"/>
                <w:lang w:eastAsia="en-US"/>
              </w:rPr>
              <w:t xml:space="preserve"> w kolumnie </w:t>
            </w:r>
            <w:r>
              <w:rPr>
                <w:rFonts w:ascii="Century Gothic" w:eastAsia="Calibri" w:hAnsi="Century Gothic"/>
                <w:i/>
                <w:iCs/>
                <w:color w:val="000000" w:themeColor="text1"/>
                <w:sz w:val="16"/>
                <w:szCs w:val="16"/>
                <w:u w:val="single"/>
                <w:lang w:eastAsia="en-US"/>
              </w:rPr>
              <w:t>III</w:t>
            </w:r>
            <w:r w:rsidRPr="00927791">
              <w:rPr>
                <w:rFonts w:ascii="Century Gothic" w:eastAsia="Calibri" w:hAnsi="Century Gothic"/>
                <w:i/>
                <w:iCs/>
                <w:color w:val="000000" w:themeColor="text1"/>
                <w:sz w:val="16"/>
                <w:szCs w:val="16"/>
                <w:u w:val="single"/>
                <w:lang w:eastAsia="en-US"/>
              </w:rPr>
              <w:t xml:space="preserve"> wynosi 80% łącznej wartości ceny oferty netto </w:t>
            </w:r>
          </w:p>
          <w:p w14:paraId="1475BE0C" w14:textId="77777777" w:rsidR="00510BCD" w:rsidRPr="00A24360" w:rsidRDefault="00510BCD" w:rsidP="0080145D">
            <w:pPr>
              <w:ind w:left="75"/>
              <w:jc w:val="center"/>
              <w:rPr>
                <w:rFonts w:ascii="Century Gothic" w:hAnsi="Century Gothic"/>
                <w:b/>
                <w:bCs/>
                <w:iCs/>
                <w:sz w:val="16"/>
                <w:szCs w:val="16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14:paraId="0408999F" w14:textId="77777777" w:rsidR="00510BCD" w:rsidRPr="00E4048B" w:rsidRDefault="00510BCD" w:rsidP="0080145D">
            <w:pPr>
              <w:jc w:val="center"/>
              <w:rPr>
                <w:rFonts w:ascii="Century Gothic" w:eastAsia="Calibri" w:hAnsi="Century Gothic"/>
                <w:b/>
                <w:bCs/>
                <w:i/>
                <w:iCs/>
                <w:color w:val="000000" w:themeColor="text1"/>
                <w:sz w:val="16"/>
                <w:szCs w:val="16"/>
                <w:lang w:eastAsia="en-US"/>
              </w:rPr>
            </w:pPr>
            <w:r w:rsidRPr="00E4048B">
              <w:rPr>
                <w:rFonts w:ascii="Century Gothic" w:hAnsi="Century Gothic" w:cs="Arial"/>
                <w:b/>
                <w:bCs/>
                <w:iCs/>
                <w:sz w:val="16"/>
                <w:szCs w:val="16"/>
              </w:rPr>
              <w:t xml:space="preserve">Wartość </w:t>
            </w:r>
            <w:r w:rsidRPr="00E4048B">
              <w:rPr>
                <w:rFonts w:ascii="Century Gothic" w:eastAsia="Calibri" w:hAnsi="Century Gothic"/>
                <w:b/>
                <w:bCs/>
                <w:i/>
                <w:iCs/>
                <w:color w:val="000000" w:themeColor="text1"/>
                <w:sz w:val="16"/>
                <w:szCs w:val="16"/>
                <w:lang w:eastAsia="en-US"/>
              </w:rPr>
              <w:t xml:space="preserve">20% wynagrodzenia </w:t>
            </w:r>
          </w:p>
          <w:p w14:paraId="58FA1245" w14:textId="77777777" w:rsidR="00510BCD" w:rsidRPr="00E4048B" w:rsidRDefault="00510BCD" w:rsidP="0080145D">
            <w:pPr>
              <w:jc w:val="center"/>
              <w:rPr>
                <w:rFonts w:ascii="Century Gothic" w:eastAsia="Calibri" w:hAnsi="Century Gothic"/>
                <w:i/>
                <w:iCs/>
                <w:color w:val="000000" w:themeColor="text1"/>
                <w:sz w:val="16"/>
                <w:szCs w:val="16"/>
                <w:lang w:eastAsia="en-US"/>
              </w:rPr>
            </w:pPr>
            <w:r w:rsidRPr="00E4048B">
              <w:rPr>
                <w:rFonts w:ascii="Century Gothic" w:hAnsi="Century Gothic" w:cs="Arial"/>
                <w:b/>
                <w:bCs/>
                <w:iCs/>
                <w:sz w:val="16"/>
                <w:szCs w:val="16"/>
              </w:rPr>
              <w:t>w PLN (</w:t>
            </w:r>
            <w:r w:rsidRPr="00E4048B">
              <w:rPr>
                <w:rFonts w:ascii="Century Gothic" w:eastAsia="Calibri" w:hAnsi="Century Gothic"/>
                <w:b/>
                <w:bCs/>
                <w:i/>
                <w:iCs/>
                <w:color w:val="000000" w:themeColor="text1"/>
                <w:sz w:val="16"/>
                <w:szCs w:val="16"/>
                <w:lang w:eastAsia="en-US"/>
              </w:rPr>
              <w:t>netto)</w:t>
            </w:r>
            <w:r w:rsidRPr="00E4048B">
              <w:rPr>
                <w:rFonts w:ascii="Century Gothic" w:eastAsia="Calibri" w:hAnsi="Century Gothic"/>
                <w:i/>
                <w:iCs/>
                <w:color w:val="000000" w:themeColor="text1"/>
                <w:sz w:val="16"/>
                <w:szCs w:val="16"/>
                <w:lang w:eastAsia="en-US"/>
              </w:rPr>
              <w:t xml:space="preserve"> </w:t>
            </w:r>
          </w:p>
          <w:p w14:paraId="0C9BD309" w14:textId="77777777" w:rsidR="00510BCD" w:rsidRDefault="00510BCD" w:rsidP="0080145D">
            <w:pPr>
              <w:jc w:val="center"/>
              <w:rPr>
                <w:rFonts w:ascii="Century Gothic" w:eastAsia="Calibri" w:hAnsi="Century Gothic"/>
                <w:i/>
                <w:iCs/>
                <w:color w:val="000000" w:themeColor="text1"/>
                <w:sz w:val="16"/>
                <w:szCs w:val="16"/>
                <w:u w:val="single"/>
                <w:lang w:eastAsia="en-US"/>
              </w:rPr>
            </w:pPr>
          </w:p>
          <w:p w14:paraId="50FBBE4F" w14:textId="77777777" w:rsidR="00510BCD" w:rsidRPr="00D771F2" w:rsidRDefault="00510BCD" w:rsidP="0080145D">
            <w:pPr>
              <w:jc w:val="center"/>
              <w:rPr>
                <w:rFonts w:ascii="Century Gothic" w:eastAsia="Calibri" w:hAnsi="Century Gothic"/>
                <w:i/>
                <w:iCs/>
                <w:color w:val="000000" w:themeColor="text1"/>
                <w:sz w:val="14"/>
                <w:szCs w:val="14"/>
                <w:lang w:eastAsia="en-US"/>
              </w:rPr>
            </w:pPr>
            <w:r w:rsidRPr="00D771F2">
              <w:rPr>
                <w:rFonts w:ascii="Century Gothic" w:eastAsia="Calibri" w:hAnsi="Century Gothic"/>
                <w:i/>
                <w:iCs/>
                <w:color w:val="000000" w:themeColor="text1"/>
                <w:sz w:val="14"/>
                <w:szCs w:val="14"/>
                <w:lang w:eastAsia="en-US"/>
              </w:rPr>
              <w:t>(Odbiór końcowy)</w:t>
            </w:r>
          </w:p>
          <w:p w14:paraId="64C0C5D2" w14:textId="77777777" w:rsidR="00510BCD" w:rsidRPr="00AF388C" w:rsidRDefault="00510BCD" w:rsidP="0080145D">
            <w:pPr>
              <w:rPr>
                <w:rFonts w:ascii="Century Gothic" w:eastAsia="Calibri" w:hAnsi="Century Gothic"/>
                <w:i/>
                <w:iCs/>
                <w:color w:val="000000" w:themeColor="text1"/>
                <w:sz w:val="16"/>
                <w:szCs w:val="16"/>
                <w:u w:val="single"/>
                <w:lang w:eastAsia="en-US"/>
              </w:rPr>
            </w:pPr>
          </w:p>
        </w:tc>
      </w:tr>
      <w:tr w:rsidR="00510BCD" w:rsidRPr="00F05381" w14:paraId="4777A0CE" w14:textId="77777777" w:rsidTr="00FE3EE1">
        <w:trPr>
          <w:trHeight w:val="538"/>
        </w:trPr>
        <w:tc>
          <w:tcPr>
            <w:tcW w:w="775" w:type="dxa"/>
            <w:shd w:val="clear" w:color="auto" w:fill="auto"/>
            <w:vAlign w:val="center"/>
          </w:tcPr>
          <w:p w14:paraId="7AFA22EB" w14:textId="77777777" w:rsidR="00510BCD" w:rsidRPr="00927791" w:rsidRDefault="00510BCD" w:rsidP="001E067E">
            <w:pPr>
              <w:pStyle w:val="Akapitzlist"/>
              <w:numPr>
                <w:ilvl w:val="0"/>
                <w:numId w:val="40"/>
              </w:numPr>
              <w:spacing w:after="120"/>
              <w:rPr>
                <w:rFonts w:ascii="Century Gothic" w:hAnsi="Century Gothic" w:cs="Arial"/>
                <w:b/>
                <w:bCs/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771B9BAC" w14:textId="6C82E674" w:rsidR="00510BCD" w:rsidRPr="00B523BB" w:rsidRDefault="00510BCD" w:rsidP="0080145D">
            <w:pPr>
              <w:rPr>
                <w:rFonts w:ascii="Century Gothic" w:hAnsi="Century Gothic" w:cs="Arial"/>
                <w:sz w:val="12"/>
                <w:szCs w:val="12"/>
              </w:rPr>
            </w:pPr>
            <w:r w:rsidRPr="00510BCD">
              <w:rPr>
                <w:rFonts w:ascii="Century Gothic" w:hAnsi="Century Gothic" w:cs="Arial"/>
                <w:sz w:val="12"/>
                <w:szCs w:val="12"/>
              </w:rPr>
              <w:t>Przygotowanie trasy realizacji robót</w:t>
            </w:r>
          </w:p>
        </w:tc>
        <w:tc>
          <w:tcPr>
            <w:tcW w:w="3329" w:type="dxa"/>
            <w:shd w:val="clear" w:color="auto" w:fill="auto"/>
            <w:vAlign w:val="center"/>
          </w:tcPr>
          <w:p w14:paraId="79301B3A" w14:textId="77777777" w:rsidR="00510BCD" w:rsidRPr="00927791" w:rsidDel="0080440B" w:rsidRDefault="00510BCD" w:rsidP="0080145D">
            <w:pPr>
              <w:spacing w:after="120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2693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4591891D" w14:textId="77777777" w:rsidR="00510BCD" w:rsidRPr="00927791" w:rsidRDefault="00510BCD" w:rsidP="0080145D">
            <w:pPr>
              <w:spacing w:after="120" w:line="276" w:lineRule="auto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  <w:p w14:paraId="7B45FFEA" w14:textId="77777777" w:rsidR="00510BCD" w:rsidRPr="00927791" w:rsidRDefault="00510BCD" w:rsidP="0080145D">
            <w:pPr>
              <w:spacing w:after="120" w:line="276" w:lineRule="auto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 w:rsidRPr="00927791">
              <w:rPr>
                <w:rFonts w:ascii="Century Gothic" w:hAnsi="Century Gothic" w:cs="Arial"/>
                <w:sz w:val="16"/>
                <w:szCs w:val="16"/>
              </w:rPr>
              <w:t xml:space="preserve"> </w:t>
            </w:r>
          </w:p>
        </w:tc>
      </w:tr>
      <w:tr w:rsidR="00510BCD" w:rsidRPr="00F05381" w14:paraId="7782ACC0" w14:textId="77777777" w:rsidTr="00FE3EE1">
        <w:trPr>
          <w:trHeight w:val="578"/>
        </w:trPr>
        <w:tc>
          <w:tcPr>
            <w:tcW w:w="775" w:type="dxa"/>
            <w:shd w:val="clear" w:color="auto" w:fill="auto"/>
            <w:vAlign w:val="center"/>
          </w:tcPr>
          <w:p w14:paraId="5360CEC9" w14:textId="77777777" w:rsidR="00510BCD" w:rsidRPr="00927791" w:rsidRDefault="00510BCD" w:rsidP="001E067E">
            <w:pPr>
              <w:pStyle w:val="Akapitzlist"/>
              <w:numPr>
                <w:ilvl w:val="0"/>
                <w:numId w:val="40"/>
              </w:numPr>
              <w:spacing w:after="120"/>
              <w:rPr>
                <w:rFonts w:ascii="Century Gothic" w:hAnsi="Century Gothic" w:cs="Arial"/>
                <w:b/>
                <w:bCs/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1F964437" w14:textId="1B4845B5" w:rsidR="00510BCD" w:rsidRPr="00B523BB" w:rsidDel="0080440B" w:rsidRDefault="00510BCD" w:rsidP="0080145D">
            <w:pPr>
              <w:rPr>
                <w:rFonts w:ascii="Century Gothic" w:hAnsi="Century Gothic" w:cs="Arial"/>
                <w:sz w:val="12"/>
                <w:szCs w:val="12"/>
              </w:rPr>
            </w:pPr>
            <w:r w:rsidRPr="00510BCD">
              <w:rPr>
                <w:rFonts w:ascii="Century Gothic" w:hAnsi="Century Gothic" w:cs="Arial"/>
                <w:sz w:val="12"/>
                <w:szCs w:val="12"/>
              </w:rPr>
              <w:t>Gięcie łuków na zimno</w:t>
            </w:r>
          </w:p>
        </w:tc>
        <w:tc>
          <w:tcPr>
            <w:tcW w:w="3329" w:type="dxa"/>
            <w:shd w:val="clear" w:color="auto" w:fill="auto"/>
            <w:vAlign w:val="center"/>
          </w:tcPr>
          <w:p w14:paraId="62C3C23A" w14:textId="77777777" w:rsidR="00510BCD" w:rsidRPr="00927791" w:rsidDel="0080440B" w:rsidRDefault="00510BCD" w:rsidP="0080145D">
            <w:pPr>
              <w:spacing w:after="120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2693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0AFF1985" w14:textId="77777777" w:rsidR="00510BCD" w:rsidRPr="00927791" w:rsidRDefault="00510BCD" w:rsidP="0080145D">
            <w:pPr>
              <w:spacing w:after="120" w:line="276" w:lineRule="auto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 w:rsidRPr="00927791">
              <w:rPr>
                <w:rFonts w:ascii="Century Gothic" w:hAnsi="Century Gothic" w:cs="Arial"/>
                <w:sz w:val="16"/>
                <w:szCs w:val="16"/>
              </w:rPr>
              <w:t xml:space="preserve"> </w:t>
            </w:r>
          </w:p>
        </w:tc>
      </w:tr>
      <w:tr w:rsidR="00510BCD" w:rsidRPr="00F05381" w14:paraId="5E028D93" w14:textId="77777777" w:rsidTr="00FE3EE1">
        <w:trPr>
          <w:trHeight w:val="416"/>
        </w:trPr>
        <w:tc>
          <w:tcPr>
            <w:tcW w:w="775" w:type="dxa"/>
            <w:shd w:val="clear" w:color="auto" w:fill="auto"/>
            <w:vAlign w:val="center"/>
          </w:tcPr>
          <w:p w14:paraId="6B2A2CBF" w14:textId="77777777" w:rsidR="00510BCD" w:rsidRPr="00927791" w:rsidRDefault="00510BCD" w:rsidP="001E067E">
            <w:pPr>
              <w:pStyle w:val="Akapitzlist"/>
              <w:numPr>
                <w:ilvl w:val="0"/>
                <w:numId w:val="40"/>
              </w:numPr>
              <w:rPr>
                <w:rFonts w:ascii="Century Gothic" w:hAnsi="Century Gothic" w:cs="Arial"/>
                <w:b/>
                <w:bCs/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3DE86A78" w14:textId="31A3FF20" w:rsidR="00510BCD" w:rsidRPr="00B523BB" w:rsidRDefault="00510BCD" w:rsidP="0080145D">
            <w:pPr>
              <w:jc w:val="both"/>
              <w:rPr>
                <w:rFonts w:ascii="Century Gothic" w:hAnsi="Century Gothic" w:cs="Arial"/>
                <w:sz w:val="12"/>
                <w:szCs w:val="12"/>
              </w:rPr>
            </w:pPr>
            <w:r w:rsidRPr="00510BCD">
              <w:rPr>
                <w:rFonts w:ascii="Century Gothic" w:hAnsi="Century Gothic" w:cs="Arial"/>
                <w:sz w:val="12"/>
                <w:szCs w:val="12"/>
              </w:rPr>
              <w:t>Spawanie liniowe gazociągu na powierzchni terenu</w:t>
            </w:r>
          </w:p>
        </w:tc>
        <w:tc>
          <w:tcPr>
            <w:tcW w:w="3329" w:type="dxa"/>
            <w:shd w:val="clear" w:color="auto" w:fill="auto"/>
            <w:vAlign w:val="center"/>
          </w:tcPr>
          <w:p w14:paraId="18495BDB" w14:textId="77777777" w:rsidR="00510BCD" w:rsidRPr="00927791" w:rsidDel="0080440B" w:rsidRDefault="00510BCD" w:rsidP="0080145D">
            <w:pPr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2693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5155A75D" w14:textId="77777777" w:rsidR="00510BCD" w:rsidRPr="00927791" w:rsidRDefault="00510BCD" w:rsidP="0080145D">
            <w:pPr>
              <w:spacing w:line="276" w:lineRule="auto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510BCD" w:rsidRPr="00F05381" w14:paraId="673CDA23" w14:textId="77777777" w:rsidTr="00FE3EE1">
        <w:trPr>
          <w:trHeight w:val="416"/>
        </w:trPr>
        <w:tc>
          <w:tcPr>
            <w:tcW w:w="775" w:type="dxa"/>
            <w:shd w:val="clear" w:color="auto" w:fill="auto"/>
            <w:vAlign w:val="center"/>
          </w:tcPr>
          <w:p w14:paraId="22FE24BC" w14:textId="77777777" w:rsidR="00510BCD" w:rsidRPr="00927791" w:rsidRDefault="00510BCD" w:rsidP="001E067E">
            <w:pPr>
              <w:pStyle w:val="Akapitzlist"/>
              <w:numPr>
                <w:ilvl w:val="0"/>
                <w:numId w:val="40"/>
              </w:numPr>
              <w:rPr>
                <w:rFonts w:ascii="Century Gothic" w:hAnsi="Century Gothic" w:cs="Arial"/>
                <w:b/>
                <w:bCs/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607A0B32" w14:textId="28E174AB" w:rsidR="00510BCD" w:rsidRPr="00B523BB" w:rsidRDefault="00510BCD" w:rsidP="0080145D">
            <w:pPr>
              <w:jc w:val="both"/>
              <w:rPr>
                <w:rFonts w:ascii="Century Gothic" w:hAnsi="Century Gothic" w:cs="Arial"/>
                <w:sz w:val="12"/>
                <w:szCs w:val="12"/>
              </w:rPr>
            </w:pPr>
            <w:r w:rsidRPr="00510BCD">
              <w:rPr>
                <w:rFonts w:ascii="Century Gothic" w:hAnsi="Century Gothic" w:cs="Arial"/>
                <w:sz w:val="12"/>
                <w:szCs w:val="12"/>
              </w:rPr>
              <w:t>Wykopy liniowe</w:t>
            </w:r>
          </w:p>
        </w:tc>
        <w:tc>
          <w:tcPr>
            <w:tcW w:w="3329" w:type="dxa"/>
            <w:shd w:val="clear" w:color="auto" w:fill="auto"/>
            <w:vAlign w:val="center"/>
          </w:tcPr>
          <w:p w14:paraId="450C74FA" w14:textId="77777777" w:rsidR="00510BCD" w:rsidRPr="00927791" w:rsidDel="0080440B" w:rsidRDefault="00510BCD" w:rsidP="0080145D">
            <w:pPr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2693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09F06AC6" w14:textId="77777777" w:rsidR="00510BCD" w:rsidRPr="00927791" w:rsidRDefault="00510BCD" w:rsidP="0080145D">
            <w:pPr>
              <w:spacing w:line="276" w:lineRule="auto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510BCD" w:rsidRPr="00F05381" w14:paraId="1014BC6C" w14:textId="77777777" w:rsidTr="00FE3EE1">
        <w:trPr>
          <w:trHeight w:val="422"/>
        </w:trPr>
        <w:tc>
          <w:tcPr>
            <w:tcW w:w="775" w:type="dxa"/>
            <w:shd w:val="clear" w:color="auto" w:fill="auto"/>
            <w:vAlign w:val="center"/>
          </w:tcPr>
          <w:p w14:paraId="24895100" w14:textId="77777777" w:rsidR="00510BCD" w:rsidRPr="00927791" w:rsidRDefault="00510BCD" w:rsidP="001E067E">
            <w:pPr>
              <w:pStyle w:val="Akapitzlist"/>
              <w:numPr>
                <w:ilvl w:val="0"/>
                <w:numId w:val="40"/>
              </w:numPr>
              <w:rPr>
                <w:rFonts w:ascii="Century Gothic" w:hAnsi="Century Gothic" w:cs="Arial"/>
                <w:b/>
                <w:bCs/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53447EF6" w14:textId="3B43D2C1" w:rsidR="00510BCD" w:rsidRPr="00B523BB" w:rsidRDefault="00510BCD" w:rsidP="0080145D">
            <w:pPr>
              <w:jc w:val="both"/>
              <w:rPr>
                <w:rFonts w:ascii="Century Gothic" w:hAnsi="Century Gothic" w:cs="Arial"/>
                <w:sz w:val="12"/>
                <w:szCs w:val="12"/>
              </w:rPr>
            </w:pPr>
            <w:proofErr w:type="spellStart"/>
            <w:r w:rsidRPr="00510BCD">
              <w:rPr>
                <w:rFonts w:ascii="Century Gothic" w:hAnsi="Century Gothic" w:cs="Arial"/>
                <w:sz w:val="12"/>
                <w:szCs w:val="12"/>
              </w:rPr>
              <w:t>Układka</w:t>
            </w:r>
            <w:proofErr w:type="spellEnd"/>
            <w:r w:rsidRPr="00510BCD">
              <w:rPr>
                <w:rFonts w:ascii="Century Gothic" w:hAnsi="Century Gothic" w:cs="Arial"/>
                <w:sz w:val="12"/>
                <w:szCs w:val="12"/>
              </w:rPr>
              <w:t xml:space="preserve"> gazociągu w wykopie</w:t>
            </w:r>
          </w:p>
        </w:tc>
        <w:tc>
          <w:tcPr>
            <w:tcW w:w="3329" w:type="dxa"/>
            <w:shd w:val="clear" w:color="auto" w:fill="auto"/>
            <w:vAlign w:val="center"/>
          </w:tcPr>
          <w:p w14:paraId="05C791D1" w14:textId="77777777" w:rsidR="00510BCD" w:rsidRPr="00927791" w:rsidDel="0080440B" w:rsidRDefault="00510BCD" w:rsidP="0080145D">
            <w:pPr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2693" w:type="dxa"/>
            <w:tcBorders>
              <w:tl2br w:val="single" w:sz="4" w:space="0" w:color="auto"/>
              <w:tr2bl w:val="single" w:sz="4" w:space="0" w:color="auto"/>
            </w:tcBorders>
          </w:tcPr>
          <w:p w14:paraId="5431A85C" w14:textId="77777777" w:rsidR="00510BCD" w:rsidRPr="00927791" w:rsidRDefault="00510BCD" w:rsidP="0080145D">
            <w:pPr>
              <w:spacing w:line="276" w:lineRule="auto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510BCD" w:rsidRPr="00F05381" w14:paraId="114DE680" w14:textId="77777777" w:rsidTr="00FE3EE1">
        <w:trPr>
          <w:trHeight w:val="276"/>
        </w:trPr>
        <w:tc>
          <w:tcPr>
            <w:tcW w:w="775" w:type="dxa"/>
            <w:shd w:val="clear" w:color="auto" w:fill="auto"/>
            <w:vAlign w:val="center"/>
          </w:tcPr>
          <w:p w14:paraId="068D3D66" w14:textId="77777777" w:rsidR="00510BCD" w:rsidRPr="00927791" w:rsidRDefault="00510BCD" w:rsidP="001E067E">
            <w:pPr>
              <w:pStyle w:val="Akapitzlist"/>
              <w:numPr>
                <w:ilvl w:val="0"/>
                <w:numId w:val="40"/>
              </w:numPr>
              <w:rPr>
                <w:rFonts w:ascii="Century Gothic" w:hAnsi="Century Gothic" w:cs="Arial"/>
                <w:b/>
                <w:bCs/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51DCBCF9" w14:textId="67778C36" w:rsidR="00510BCD" w:rsidRPr="00B523BB" w:rsidRDefault="00510BCD" w:rsidP="0080145D">
            <w:pPr>
              <w:jc w:val="both"/>
              <w:rPr>
                <w:rFonts w:ascii="Century Gothic" w:hAnsi="Century Gothic" w:cs="Arial"/>
                <w:sz w:val="12"/>
                <w:szCs w:val="12"/>
              </w:rPr>
            </w:pPr>
            <w:r w:rsidRPr="00510BCD">
              <w:rPr>
                <w:rFonts w:ascii="Century Gothic" w:hAnsi="Century Gothic" w:cs="Arial"/>
                <w:sz w:val="12"/>
                <w:szCs w:val="12"/>
              </w:rPr>
              <w:t>Spawanie montażowe gazociągu</w:t>
            </w:r>
          </w:p>
        </w:tc>
        <w:tc>
          <w:tcPr>
            <w:tcW w:w="3329" w:type="dxa"/>
            <w:shd w:val="clear" w:color="auto" w:fill="auto"/>
            <w:vAlign w:val="center"/>
          </w:tcPr>
          <w:p w14:paraId="1C4A6F7B" w14:textId="77777777" w:rsidR="00510BCD" w:rsidRPr="00927791" w:rsidRDefault="00510BCD" w:rsidP="0080145D">
            <w:pPr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2693" w:type="dxa"/>
            <w:tcBorders>
              <w:tl2br w:val="single" w:sz="4" w:space="0" w:color="auto"/>
              <w:tr2bl w:val="single" w:sz="4" w:space="0" w:color="auto"/>
            </w:tcBorders>
          </w:tcPr>
          <w:p w14:paraId="6EA37F0C" w14:textId="77777777" w:rsidR="00510BCD" w:rsidRPr="00927791" w:rsidRDefault="00510BCD" w:rsidP="0080145D">
            <w:pPr>
              <w:spacing w:line="276" w:lineRule="auto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510BCD" w:rsidRPr="00F05381" w14:paraId="3344B792" w14:textId="77777777" w:rsidTr="00FE3EE1">
        <w:trPr>
          <w:trHeight w:val="132"/>
        </w:trPr>
        <w:tc>
          <w:tcPr>
            <w:tcW w:w="775" w:type="dxa"/>
            <w:shd w:val="clear" w:color="auto" w:fill="auto"/>
            <w:vAlign w:val="center"/>
          </w:tcPr>
          <w:p w14:paraId="749068C8" w14:textId="77777777" w:rsidR="00510BCD" w:rsidRPr="00927791" w:rsidRDefault="00510BCD" w:rsidP="001E067E">
            <w:pPr>
              <w:pStyle w:val="Akapitzlist"/>
              <w:numPr>
                <w:ilvl w:val="0"/>
                <w:numId w:val="40"/>
              </w:numPr>
              <w:rPr>
                <w:rFonts w:ascii="Century Gothic" w:hAnsi="Century Gothic" w:cs="Arial"/>
                <w:b/>
                <w:bCs/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3AF067C2" w14:textId="136D2352" w:rsidR="00510BCD" w:rsidRPr="00B523BB" w:rsidRDefault="00510BCD" w:rsidP="0080145D">
            <w:pPr>
              <w:jc w:val="both"/>
              <w:rPr>
                <w:rFonts w:ascii="Century Gothic" w:hAnsi="Century Gothic" w:cs="Arial"/>
                <w:sz w:val="12"/>
                <w:szCs w:val="12"/>
              </w:rPr>
            </w:pPr>
            <w:r w:rsidRPr="00510BCD">
              <w:rPr>
                <w:rFonts w:ascii="Century Gothic" w:hAnsi="Century Gothic" w:cs="Arial"/>
                <w:sz w:val="12"/>
                <w:szCs w:val="12"/>
              </w:rPr>
              <w:t>Spawanie montażowe gazociągu</w:t>
            </w:r>
          </w:p>
        </w:tc>
        <w:tc>
          <w:tcPr>
            <w:tcW w:w="3329" w:type="dxa"/>
            <w:shd w:val="clear" w:color="auto" w:fill="auto"/>
            <w:vAlign w:val="center"/>
          </w:tcPr>
          <w:p w14:paraId="33C96028" w14:textId="77777777" w:rsidR="00510BCD" w:rsidRPr="00927791" w:rsidRDefault="00510BCD" w:rsidP="0080145D">
            <w:pPr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2693" w:type="dxa"/>
            <w:tcBorders>
              <w:tl2br w:val="single" w:sz="4" w:space="0" w:color="auto"/>
              <w:tr2bl w:val="single" w:sz="4" w:space="0" w:color="auto"/>
            </w:tcBorders>
          </w:tcPr>
          <w:p w14:paraId="4F7AC0D6" w14:textId="77777777" w:rsidR="00510BCD" w:rsidRPr="00927791" w:rsidRDefault="00510BCD" w:rsidP="0080145D">
            <w:pPr>
              <w:spacing w:line="276" w:lineRule="auto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510BCD" w:rsidRPr="00F05381" w14:paraId="499E42C9" w14:textId="77777777" w:rsidTr="00FE3EE1">
        <w:trPr>
          <w:trHeight w:val="276"/>
        </w:trPr>
        <w:tc>
          <w:tcPr>
            <w:tcW w:w="775" w:type="dxa"/>
            <w:shd w:val="clear" w:color="auto" w:fill="auto"/>
            <w:vAlign w:val="center"/>
          </w:tcPr>
          <w:p w14:paraId="6E43301B" w14:textId="77777777" w:rsidR="00510BCD" w:rsidRPr="00927791" w:rsidRDefault="00510BCD" w:rsidP="001E067E">
            <w:pPr>
              <w:pStyle w:val="Akapitzlist"/>
              <w:numPr>
                <w:ilvl w:val="0"/>
                <w:numId w:val="40"/>
              </w:numPr>
              <w:rPr>
                <w:rFonts w:ascii="Century Gothic" w:hAnsi="Century Gothic" w:cs="Arial"/>
                <w:b/>
                <w:bCs/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74121E06" w14:textId="0639447A" w:rsidR="00510BCD" w:rsidRPr="00B523BB" w:rsidRDefault="00510BCD" w:rsidP="0080145D">
            <w:pPr>
              <w:jc w:val="both"/>
              <w:rPr>
                <w:rFonts w:ascii="Century Gothic" w:hAnsi="Century Gothic" w:cs="Arial"/>
                <w:sz w:val="12"/>
                <w:szCs w:val="12"/>
              </w:rPr>
            </w:pPr>
            <w:r w:rsidRPr="00510BCD">
              <w:rPr>
                <w:rFonts w:ascii="Century Gothic" w:hAnsi="Century Gothic" w:cs="Arial"/>
                <w:sz w:val="12"/>
                <w:szCs w:val="12"/>
              </w:rPr>
              <w:t>Zasypka gazociągu</w:t>
            </w:r>
          </w:p>
        </w:tc>
        <w:tc>
          <w:tcPr>
            <w:tcW w:w="3329" w:type="dxa"/>
            <w:shd w:val="clear" w:color="auto" w:fill="auto"/>
            <w:vAlign w:val="center"/>
          </w:tcPr>
          <w:p w14:paraId="7616D140" w14:textId="77777777" w:rsidR="00510BCD" w:rsidRPr="00927791" w:rsidRDefault="00510BCD" w:rsidP="0080145D">
            <w:pPr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2693" w:type="dxa"/>
            <w:tcBorders>
              <w:tl2br w:val="single" w:sz="4" w:space="0" w:color="auto"/>
              <w:tr2bl w:val="single" w:sz="4" w:space="0" w:color="auto"/>
            </w:tcBorders>
          </w:tcPr>
          <w:p w14:paraId="646674DE" w14:textId="77777777" w:rsidR="00510BCD" w:rsidRPr="00927791" w:rsidRDefault="00510BCD" w:rsidP="0080145D">
            <w:pPr>
              <w:spacing w:line="276" w:lineRule="auto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510BCD" w:rsidRPr="00F05381" w14:paraId="2A2EE85B" w14:textId="77777777" w:rsidTr="00FE3EE1">
        <w:trPr>
          <w:trHeight w:val="276"/>
        </w:trPr>
        <w:tc>
          <w:tcPr>
            <w:tcW w:w="775" w:type="dxa"/>
            <w:shd w:val="clear" w:color="auto" w:fill="auto"/>
            <w:vAlign w:val="center"/>
          </w:tcPr>
          <w:p w14:paraId="57750690" w14:textId="77777777" w:rsidR="00510BCD" w:rsidRPr="00927791" w:rsidRDefault="00510BCD" w:rsidP="001E067E">
            <w:pPr>
              <w:pStyle w:val="Akapitzlist"/>
              <w:numPr>
                <w:ilvl w:val="0"/>
                <w:numId w:val="40"/>
              </w:numPr>
              <w:jc w:val="both"/>
              <w:rPr>
                <w:rFonts w:ascii="Century Gothic" w:hAnsi="Century Gothic" w:cs="Arial"/>
                <w:b/>
                <w:bCs/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47EC3F39" w14:textId="1A6E8055" w:rsidR="00510BCD" w:rsidRPr="00B523BB" w:rsidRDefault="00510BCD" w:rsidP="0080145D">
            <w:pPr>
              <w:jc w:val="both"/>
              <w:rPr>
                <w:rFonts w:ascii="Century Gothic" w:hAnsi="Century Gothic" w:cs="Arial"/>
                <w:sz w:val="12"/>
                <w:szCs w:val="12"/>
              </w:rPr>
            </w:pPr>
            <w:r w:rsidRPr="00510BCD">
              <w:rPr>
                <w:rFonts w:ascii="Century Gothic" w:hAnsi="Century Gothic" w:cs="Arial"/>
                <w:sz w:val="12"/>
                <w:szCs w:val="12"/>
              </w:rPr>
              <w:t>Próba wytrzymałości i szczelności</w:t>
            </w:r>
          </w:p>
        </w:tc>
        <w:tc>
          <w:tcPr>
            <w:tcW w:w="3329" w:type="dxa"/>
            <w:shd w:val="clear" w:color="auto" w:fill="auto"/>
            <w:vAlign w:val="center"/>
          </w:tcPr>
          <w:p w14:paraId="4D425A5A" w14:textId="77777777" w:rsidR="00510BCD" w:rsidRPr="00927791" w:rsidRDefault="00510BCD" w:rsidP="0080145D">
            <w:pPr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2693" w:type="dxa"/>
            <w:tcBorders>
              <w:tl2br w:val="single" w:sz="4" w:space="0" w:color="auto"/>
              <w:tr2bl w:val="single" w:sz="4" w:space="0" w:color="auto"/>
            </w:tcBorders>
          </w:tcPr>
          <w:p w14:paraId="05911713" w14:textId="77777777" w:rsidR="00510BCD" w:rsidRPr="00927791" w:rsidRDefault="00510BCD" w:rsidP="0080145D">
            <w:pPr>
              <w:spacing w:line="276" w:lineRule="auto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510BCD" w:rsidRPr="00F05381" w14:paraId="527EBF4F" w14:textId="77777777" w:rsidTr="00FE3EE1">
        <w:trPr>
          <w:trHeight w:val="276"/>
        </w:trPr>
        <w:tc>
          <w:tcPr>
            <w:tcW w:w="775" w:type="dxa"/>
            <w:shd w:val="clear" w:color="auto" w:fill="auto"/>
            <w:vAlign w:val="center"/>
          </w:tcPr>
          <w:p w14:paraId="6494A43A" w14:textId="77777777" w:rsidR="00510BCD" w:rsidRPr="00927791" w:rsidRDefault="00510BCD" w:rsidP="001E067E">
            <w:pPr>
              <w:pStyle w:val="Akapitzlist"/>
              <w:numPr>
                <w:ilvl w:val="0"/>
                <w:numId w:val="40"/>
              </w:numPr>
              <w:jc w:val="both"/>
              <w:rPr>
                <w:rFonts w:ascii="Century Gothic" w:hAnsi="Century Gothic" w:cs="Arial"/>
                <w:b/>
                <w:bCs/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7A822BAF" w14:textId="71FB9CDA" w:rsidR="00510BCD" w:rsidRPr="00B523BB" w:rsidRDefault="00510BCD" w:rsidP="0080145D">
            <w:pPr>
              <w:jc w:val="both"/>
              <w:rPr>
                <w:rFonts w:ascii="Century Gothic" w:hAnsi="Century Gothic" w:cs="Arial"/>
                <w:sz w:val="12"/>
                <w:szCs w:val="12"/>
              </w:rPr>
            </w:pPr>
            <w:r w:rsidRPr="00510BCD">
              <w:rPr>
                <w:rFonts w:ascii="Century Gothic" w:hAnsi="Century Gothic" w:cs="Arial"/>
                <w:sz w:val="12"/>
                <w:szCs w:val="12"/>
              </w:rPr>
              <w:t>Oznakowanie trasy gazociągu</w:t>
            </w:r>
          </w:p>
        </w:tc>
        <w:tc>
          <w:tcPr>
            <w:tcW w:w="3329" w:type="dxa"/>
            <w:shd w:val="clear" w:color="auto" w:fill="auto"/>
            <w:vAlign w:val="center"/>
          </w:tcPr>
          <w:p w14:paraId="6ED2CB96" w14:textId="77777777" w:rsidR="00510BCD" w:rsidRPr="00927791" w:rsidRDefault="00510BCD" w:rsidP="0080145D">
            <w:pPr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2693" w:type="dxa"/>
            <w:tcBorders>
              <w:tl2br w:val="single" w:sz="4" w:space="0" w:color="auto"/>
              <w:tr2bl w:val="single" w:sz="4" w:space="0" w:color="auto"/>
            </w:tcBorders>
          </w:tcPr>
          <w:p w14:paraId="27D932CE" w14:textId="77777777" w:rsidR="00510BCD" w:rsidRPr="00927791" w:rsidRDefault="00510BCD" w:rsidP="0080145D">
            <w:pPr>
              <w:spacing w:line="276" w:lineRule="auto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510BCD" w:rsidRPr="00F45406" w14:paraId="5B2BBEEF" w14:textId="77777777" w:rsidTr="00FE3EE1">
        <w:trPr>
          <w:trHeight w:val="276"/>
        </w:trPr>
        <w:tc>
          <w:tcPr>
            <w:tcW w:w="775" w:type="dxa"/>
            <w:shd w:val="clear" w:color="auto" w:fill="auto"/>
            <w:vAlign w:val="center"/>
          </w:tcPr>
          <w:p w14:paraId="637E158F" w14:textId="77777777" w:rsidR="00510BCD" w:rsidRPr="00927791" w:rsidRDefault="00510BCD" w:rsidP="001E067E">
            <w:pPr>
              <w:pStyle w:val="Akapitzlist"/>
              <w:numPr>
                <w:ilvl w:val="0"/>
                <w:numId w:val="40"/>
              </w:numPr>
              <w:jc w:val="both"/>
              <w:rPr>
                <w:rFonts w:ascii="Century Gothic" w:hAnsi="Century Gothic" w:cs="Arial"/>
                <w:b/>
                <w:bCs/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32B1E2C5" w14:textId="760832FF" w:rsidR="00510BCD" w:rsidRPr="00B523BB" w:rsidRDefault="00510BCD" w:rsidP="0080145D">
            <w:pPr>
              <w:jc w:val="both"/>
              <w:rPr>
                <w:rFonts w:ascii="Century Gothic" w:hAnsi="Century Gothic" w:cs="Arial"/>
                <w:sz w:val="12"/>
                <w:szCs w:val="12"/>
              </w:rPr>
            </w:pPr>
            <w:r w:rsidRPr="00510BCD">
              <w:rPr>
                <w:rFonts w:ascii="Century Gothic" w:hAnsi="Century Gothic" w:cs="Arial"/>
                <w:sz w:val="12"/>
                <w:szCs w:val="12"/>
              </w:rPr>
              <w:t>Ochrona katodowa</w:t>
            </w:r>
            <w:r>
              <w:rPr>
                <w:rFonts w:ascii="Century Gothic" w:hAnsi="Century Gothic" w:cs="Arial"/>
                <w:sz w:val="12"/>
                <w:szCs w:val="12"/>
              </w:rPr>
              <w:t xml:space="preserve"> (suma 11.1-11.3)</w:t>
            </w:r>
          </w:p>
        </w:tc>
        <w:tc>
          <w:tcPr>
            <w:tcW w:w="3329" w:type="dxa"/>
            <w:shd w:val="clear" w:color="auto" w:fill="auto"/>
            <w:vAlign w:val="center"/>
          </w:tcPr>
          <w:p w14:paraId="6D557F66" w14:textId="77777777" w:rsidR="00510BCD" w:rsidRPr="00927791" w:rsidRDefault="00510BCD" w:rsidP="0080145D">
            <w:pPr>
              <w:jc w:val="center"/>
              <w:rPr>
                <w:rFonts w:ascii="Century Gothic" w:hAnsi="Century Gothic" w:cs="Arial"/>
                <w:sz w:val="16"/>
                <w:szCs w:val="16"/>
                <w:highlight w:val="yellow"/>
              </w:rPr>
            </w:pPr>
          </w:p>
        </w:tc>
        <w:tc>
          <w:tcPr>
            <w:tcW w:w="2693" w:type="dxa"/>
            <w:tcBorders>
              <w:tl2br w:val="single" w:sz="4" w:space="0" w:color="auto"/>
              <w:tr2bl w:val="single" w:sz="4" w:space="0" w:color="auto"/>
            </w:tcBorders>
          </w:tcPr>
          <w:p w14:paraId="0405521C" w14:textId="77777777" w:rsidR="00510BCD" w:rsidRPr="00927791" w:rsidRDefault="00510BCD" w:rsidP="0080145D">
            <w:pPr>
              <w:spacing w:line="276" w:lineRule="auto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510BCD" w:rsidRPr="00F45406" w14:paraId="08EDDA60" w14:textId="77777777" w:rsidTr="00FE3EE1">
        <w:trPr>
          <w:trHeight w:val="276"/>
        </w:trPr>
        <w:tc>
          <w:tcPr>
            <w:tcW w:w="775" w:type="dxa"/>
            <w:shd w:val="clear" w:color="auto" w:fill="F2F2F2" w:themeFill="background1" w:themeFillShade="F2"/>
            <w:vAlign w:val="center"/>
          </w:tcPr>
          <w:p w14:paraId="58393408" w14:textId="1DEC8A72" w:rsidR="00510BCD" w:rsidRPr="00510BCD" w:rsidRDefault="00510BCD" w:rsidP="00510BCD">
            <w:pPr>
              <w:jc w:val="both"/>
              <w:rPr>
                <w:rFonts w:ascii="Century Gothic" w:hAnsi="Century Gothic" w:cs="Arial"/>
                <w:b/>
                <w:bCs/>
                <w:sz w:val="16"/>
                <w:szCs w:val="16"/>
              </w:rPr>
            </w:pPr>
            <w:r>
              <w:rPr>
                <w:rFonts w:ascii="Century Gothic" w:hAnsi="Century Gothic" w:cs="Arial"/>
                <w:b/>
                <w:bCs/>
                <w:sz w:val="16"/>
                <w:szCs w:val="16"/>
              </w:rPr>
              <w:t>11.1.</w:t>
            </w:r>
          </w:p>
        </w:tc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258DF1DF" w14:textId="413226B5" w:rsidR="00510BCD" w:rsidRPr="00510BCD" w:rsidRDefault="00510BCD" w:rsidP="0080145D">
            <w:pPr>
              <w:jc w:val="both"/>
              <w:rPr>
                <w:rFonts w:ascii="Century Gothic" w:hAnsi="Century Gothic" w:cs="Arial"/>
                <w:sz w:val="12"/>
                <w:szCs w:val="12"/>
              </w:rPr>
            </w:pPr>
            <w:r w:rsidRPr="00510BCD">
              <w:rPr>
                <w:rFonts w:ascii="Century Gothic" w:hAnsi="Century Gothic" w:cs="Arial"/>
                <w:sz w:val="12"/>
                <w:szCs w:val="12"/>
              </w:rPr>
              <w:t xml:space="preserve">Punkt pomiarowy PP1 typu </w:t>
            </w:r>
            <w:proofErr w:type="spellStart"/>
            <w:r w:rsidRPr="00510BCD">
              <w:rPr>
                <w:rFonts w:ascii="Century Gothic" w:hAnsi="Century Gothic" w:cs="Arial"/>
                <w:sz w:val="12"/>
                <w:szCs w:val="12"/>
              </w:rPr>
              <w:t>PMDEIs</w:t>
            </w:r>
            <w:proofErr w:type="spellEnd"/>
            <w:r w:rsidRPr="00510BCD">
              <w:rPr>
                <w:rFonts w:ascii="Century Gothic" w:hAnsi="Century Gothic" w:cs="Arial"/>
                <w:sz w:val="12"/>
                <w:szCs w:val="12"/>
              </w:rPr>
              <w:t xml:space="preserve"> (1kpl.)</w:t>
            </w:r>
          </w:p>
        </w:tc>
        <w:tc>
          <w:tcPr>
            <w:tcW w:w="3329" w:type="dxa"/>
            <w:shd w:val="clear" w:color="auto" w:fill="F2F2F2" w:themeFill="background1" w:themeFillShade="F2"/>
            <w:vAlign w:val="center"/>
          </w:tcPr>
          <w:p w14:paraId="5184BF1E" w14:textId="77777777" w:rsidR="00510BCD" w:rsidRPr="00927791" w:rsidRDefault="00510BCD" w:rsidP="0080145D">
            <w:pPr>
              <w:jc w:val="center"/>
              <w:rPr>
                <w:rFonts w:ascii="Century Gothic" w:hAnsi="Century Gothic" w:cs="Arial"/>
                <w:sz w:val="16"/>
                <w:szCs w:val="16"/>
                <w:highlight w:val="yellow"/>
              </w:rPr>
            </w:pPr>
          </w:p>
        </w:tc>
        <w:tc>
          <w:tcPr>
            <w:tcW w:w="2693" w:type="dxa"/>
            <w:tcBorders>
              <w:tl2br w:val="single" w:sz="4" w:space="0" w:color="auto"/>
              <w:tr2bl w:val="single" w:sz="4" w:space="0" w:color="auto"/>
            </w:tcBorders>
          </w:tcPr>
          <w:p w14:paraId="6CA4CA32" w14:textId="77777777" w:rsidR="00510BCD" w:rsidRPr="00927791" w:rsidRDefault="00510BCD" w:rsidP="0080145D">
            <w:pPr>
              <w:spacing w:line="276" w:lineRule="auto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510BCD" w:rsidRPr="00F45406" w14:paraId="29C1EEE8" w14:textId="77777777" w:rsidTr="00FE3EE1">
        <w:trPr>
          <w:trHeight w:val="276"/>
        </w:trPr>
        <w:tc>
          <w:tcPr>
            <w:tcW w:w="775" w:type="dxa"/>
            <w:shd w:val="clear" w:color="auto" w:fill="F2F2F2" w:themeFill="background1" w:themeFillShade="F2"/>
            <w:vAlign w:val="center"/>
          </w:tcPr>
          <w:p w14:paraId="50025CB0" w14:textId="28CC7004" w:rsidR="00510BCD" w:rsidRDefault="00510BCD" w:rsidP="00510BCD">
            <w:pPr>
              <w:jc w:val="both"/>
              <w:rPr>
                <w:rFonts w:ascii="Century Gothic" w:hAnsi="Century Gothic" w:cs="Arial"/>
                <w:b/>
                <w:bCs/>
                <w:sz w:val="16"/>
                <w:szCs w:val="16"/>
              </w:rPr>
            </w:pPr>
            <w:r>
              <w:rPr>
                <w:rFonts w:ascii="Century Gothic" w:hAnsi="Century Gothic" w:cs="Arial"/>
                <w:b/>
                <w:bCs/>
                <w:sz w:val="16"/>
                <w:szCs w:val="16"/>
              </w:rPr>
              <w:t>11.2</w:t>
            </w:r>
          </w:p>
        </w:tc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05AAB105" w14:textId="3241844F" w:rsidR="00510BCD" w:rsidRPr="00510BCD" w:rsidRDefault="00510BCD" w:rsidP="0080145D">
            <w:pPr>
              <w:jc w:val="both"/>
              <w:rPr>
                <w:rFonts w:ascii="Century Gothic" w:hAnsi="Century Gothic" w:cs="Arial"/>
                <w:sz w:val="12"/>
                <w:szCs w:val="12"/>
              </w:rPr>
            </w:pPr>
            <w:r w:rsidRPr="00510BCD">
              <w:rPr>
                <w:rFonts w:ascii="Century Gothic" w:hAnsi="Century Gothic" w:cs="Arial"/>
                <w:sz w:val="12"/>
                <w:szCs w:val="12"/>
              </w:rPr>
              <w:t>Punkt pomiarowy PP2 typu PXE (1kpl.)</w:t>
            </w:r>
          </w:p>
        </w:tc>
        <w:tc>
          <w:tcPr>
            <w:tcW w:w="3329" w:type="dxa"/>
            <w:shd w:val="clear" w:color="auto" w:fill="F2F2F2" w:themeFill="background1" w:themeFillShade="F2"/>
            <w:vAlign w:val="center"/>
          </w:tcPr>
          <w:p w14:paraId="0055C192" w14:textId="77777777" w:rsidR="00510BCD" w:rsidRPr="00927791" w:rsidRDefault="00510BCD" w:rsidP="0080145D">
            <w:pPr>
              <w:jc w:val="center"/>
              <w:rPr>
                <w:rFonts w:ascii="Century Gothic" w:hAnsi="Century Gothic" w:cs="Arial"/>
                <w:sz w:val="16"/>
                <w:szCs w:val="16"/>
                <w:highlight w:val="yellow"/>
              </w:rPr>
            </w:pPr>
          </w:p>
        </w:tc>
        <w:tc>
          <w:tcPr>
            <w:tcW w:w="2693" w:type="dxa"/>
            <w:tcBorders>
              <w:tl2br w:val="single" w:sz="4" w:space="0" w:color="auto"/>
              <w:tr2bl w:val="single" w:sz="4" w:space="0" w:color="auto"/>
            </w:tcBorders>
          </w:tcPr>
          <w:p w14:paraId="74EFACB7" w14:textId="77777777" w:rsidR="00510BCD" w:rsidRPr="00927791" w:rsidRDefault="00510BCD" w:rsidP="0080145D">
            <w:pPr>
              <w:spacing w:line="276" w:lineRule="auto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510BCD" w:rsidRPr="00F45406" w14:paraId="49518DA7" w14:textId="77777777" w:rsidTr="00FE3EE1">
        <w:trPr>
          <w:trHeight w:val="276"/>
        </w:trPr>
        <w:tc>
          <w:tcPr>
            <w:tcW w:w="775" w:type="dxa"/>
            <w:shd w:val="clear" w:color="auto" w:fill="F2F2F2" w:themeFill="background1" w:themeFillShade="F2"/>
            <w:vAlign w:val="center"/>
          </w:tcPr>
          <w:p w14:paraId="1659B741" w14:textId="1145CE65" w:rsidR="00510BCD" w:rsidRDefault="00510BCD" w:rsidP="00510BCD">
            <w:pPr>
              <w:jc w:val="both"/>
              <w:rPr>
                <w:rFonts w:ascii="Century Gothic" w:hAnsi="Century Gothic" w:cs="Arial"/>
                <w:b/>
                <w:bCs/>
                <w:sz w:val="16"/>
                <w:szCs w:val="16"/>
              </w:rPr>
            </w:pPr>
            <w:r>
              <w:rPr>
                <w:rFonts w:ascii="Century Gothic" w:hAnsi="Century Gothic" w:cs="Arial"/>
                <w:b/>
                <w:bCs/>
                <w:sz w:val="16"/>
                <w:szCs w:val="16"/>
              </w:rPr>
              <w:t>11.3</w:t>
            </w:r>
          </w:p>
        </w:tc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0AD7F708" w14:textId="4EB9F223" w:rsidR="00510BCD" w:rsidRPr="00510BCD" w:rsidRDefault="00510BCD" w:rsidP="0080145D">
            <w:pPr>
              <w:jc w:val="both"/>
              <w:rPr>
                <w:rFonts w:ascii="Century Gothic" w:hAnsi="Century Gothic" w:cs="Arial"/>
                <w:sz w:val="12"/>
                <w:szCs w:val="12"/>
              </w:rPr>
            </w:pPr>
            <w:r w:rsidRPr="00510BCD">
              <w:rPr>
                <w:rFonts w:ascii="Century Gothic" w:hAnsi="Century Gothic" w:cs="Arial"/>
                <w:sz w:val="12"/>
                <w:szCs w:val="12"/>
              </w:rPr>
              <w:t xml:space="preserve">Punkt pomiarowy PP3 typu </w:t>
            </w:r>
            <w:proofErr w:type="spellStart"/>
            <w:r w:rsidRPr="00510BCD">
              <w:rPr>
                <w:rFonts w:ascii="Century Gothic" w:hAnsi="Century Gothic" w:cs="Arial"/>
                <w:sz w:val="12"/>
                <w:szCs w:val="12"/>
              </w:rPr>
              <w:t>PMDEIs</w:t>
            </w:r>
            <w:proofErr w:type="spellEnd"/>
            <w:r w:rsidRPr="00510BCD">
              <w:rPr>
                <w:rFonts w:ascii="Century Gothic" w:hAnsi="Century Gothic" w:cs="Arial"/>
                <w:sz w:val="12"/>
                <w:szCs w:val="12"/>
              </w:rPr>
              <w:t xml:space="preserve"> (1kpl.)</w:t>
            </w:r>
          </w:p>
        </w:tc>
        <w:tc>
          <w:tcPr>
            <w:tcW w:w="3329" w:type="dxa"/>
            <w:shd w:val="clear" w:color="auto" w:fill="F2F2F2" w:themeFill="background1" w:themeFillShade="F2"/>
            <w:vAlign w:val="center"/>
          </w:tcPr>
          <w:p w14:paraId="1A2CAD26" w14:textId="77777777" w:rsidR="00510BCD" w:rsidRPr="00927791" w:rsidRDefault="00510BCD" w:rsidP="0080145D">
            <w:pPr>
              <w:jc w:val="center"/>
              <w:rPr>
                <w:rFonts w:ascii="Century Gothic" w:hAnsi="Century Gothic" w:cs="Arial"/>
                <w:sz w:val="16"/>
                <w:szCs w:val="16"/>
                <w:highlight w:val="yellow"/>
              </w:rPr>
            </w:pPr>
          </w:p>
        </w:tc>
        <w:tc>
          <w:tcPr>
            <w:tcW w:w="2693" w:type="dxa"/>
            <w:tcBorders>
              <w:tl2br w:val="single" w:sz="4" w:space="0" w:color="auto"/>
              <w:tr2bl w:val="single" w:sz="4" w:space="0" w:color="auto"/>
            </w:tcBorders>
          </w:tcPr>
          <w:p w14:paraId="3EFB49F8" w14:textId="77777777" w:rsidR="00510BCD" w:rsidRPr="00927791" w:rsidRDefault="00510BCD" w:rsidP="0080145D">
            <w:pPr>
              <w:spacing w:line="276" w:lineRule="auto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510BCD" w:rsidRPr="00F45406" w14:paraId="777E0639" w14:textId="77777777" w:rsidTr="00FE3EE1">
        <w:trPr>
          <w:trHeight w:val="276"/>
        </w:trPr>
        <w:tc>
          <w:tcPr>
            <w:tcW w:w="775" w:type="dxa"/>
            <w:shd w:val="clear" w:color="auto" w:fill="auto"/>
            <w:vAlign w:val="center"/>
          </w:tcPr>
          <w:p w14:paraId="3848AA98" w14:textId="77777777" w:rsidR="00510BCD" w:rsidRPr="00927791" w:rsidRDefault="00510BCD" w:rsidP="001E067E">
            <w:pPr>
              <w:pStyle w:val="Akapitzlist"/>
              <w:numPr>
                <w:ilvl w:val="0"/>
                <w:numId w:val="40"/>
              </w:numPr>
              <w:jc w:val="both"/>
              <w:rPr>
                <w:rFonts w:ascii="Century Gothic" w:hAnsi="Century Gothic" w:cs="Arial"/>
                <w:b/>
                <w:bCs/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42961E7F" w14:textId="1541FB7D" w:rsidR="00510BCD" w:rsidRPr="00B523BB" w:rsidRDefault="00510BCD" w:rsidP="0080145D">
            <w:pPr>
              <w:jc w:val="both"/>
              <w:rPr>
                <w:rFonts w:ascii="Century Gothic" w:hAnsi="Century Gothic" w:cs="Arial"/>
                <w:sz w:val="12"/>
                <w:szCs w:val="12"/>
              </w:rPr>
            </w:pPr>
            <w:r w:rsidRPr="00510BCD">
              <w:rPr>
                <w:rFonts w:ascii="Century Gothic" w:hAnsi="Century Gothic" w:cs="Arial"/>
                <w:sz w:val="12"/>
                <w:szCs w:val="12"/>
              </w:rPr>
              <w:t>Drogi</w:t>
            </w:r>
            <w:r>
              <w:rPr>
                <w:rFonts w:ascii="Century Gothic" w:hAnsi="Century Gothic" w:cs="Arial"/>
                <w:sz w:val="12"/>
                <w:szCs w:val="12"/>
              </w:rPr>
              <w:t xml:space="preserve"> (suma 12.1.-12.2)</w:t>
            </w:r>
          </w:p>
        </w:tc>
        <w:tc>
          <w:tcPr>
            <w:tcW w:w="3329" w:type="dxa"/>
            <w:shd w:val="clear" w:color="auto" w:fill="auto"/>
            <w:vAlign w:val="center"/>
          </w:tcPr>
          <w:p w14:paraId="141CCAAD" w14:textId="77777777" w:rsidR="00510BCD" w:rsidRPr="00927791" w:rsidRDefault="00510BCD" w:rsidP="0080145D">
            <w:pPr>
              <w:jc w:val="center"/>
              <w:rPr>
                <w:rFonts w:ascii="Century Gothic" w:hAnsi="Century Gothic" w:cs="Arial"/>
                <w:sz w:val="16"/>
                <w:szCs w:val="16"/>
                <w:highlight w:val="yellow"/>
              </w:rPr>
            </w:pPr>
          </w:p>
        </w:tc>
        <w:tc>
          <w:tcPr>
            <w:tcW w:w="2693" w:type="dxa"/>
            <w:tcBorders>
              <w:tl2br w:val="single" w:sz="4" w:space="0" w:color="auto"/>
              <w:tr2bl w:val="single" w:sz="4" w:space="0" w:color="auto"/>
            </w:tcBorders>
          </w:tcPr>
          <w:p w14:paraId="2F980ED6" w14:textId="77777777" w:rsidR="00510BCD" w:rsidRPr="00927791" w:rsidRDefault="00510BCD" w:rsidP="0080145D">
            <w:pPr>
              <w:spacing w:line="276" w:lineRule="auto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510BCD" w:rsidRPr="00F45406" w14:paraId="0E9BA1F6" w14:textId="77777777" w:rsidTr="00FE3EE1">
        <w:trPr>
          <w:trHeight w:val="276"/>
        </w:trPr>
        <w:tc>
          <w:tcPr>
            <w:tcW w:w="775" w:type="dxa"/>
            <w:shd w:val="clear" w:color="auto" w:fill="F2F2F2" w:themeFill="background1" w:themeFillShade="F2"/>
            <w:vAlign w:val="center"/>
          </w:tcPr>
          <w:p w14:paraId="7BEA7AC0" w14:textId="2A8E7361" w:rsidR="00510BCD" w:rsidRPr="00510BCD" w:rsidRDefault="00510BCD" w:rsidP="00510BCD">
            <w:pPr>
              <w:jc w:val="both"/>
              <w:rPr>
                <w:rFonts w:ascii="Century Gothic" w:hAnsi="Century Gothic" w:cs="Arial"/>
                <w:b/>
                <w:bCs/>
                <w:sz w:val="16"/>
                <w:szCs w:val="16"/>
              </w:rPr>
            </w:pPr>
            <w:r>
              <w:rPr>
                <w:rFonts w:ascii="Century Gothic" w:hAnsi="Century Gothic" w:cs="Arial"/>
                <w:b/>
                <w:bCs/>
                <w:sz w:val="16"/>
                <w:szCs w:val="16"/>
              </w:rPr>
              <w:t>12.1</w:t>
            </w:r>
          </w:p>
        </w:tc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6D740DE9" w14:textId="745CEF7E" w:rsidR="00510BCD" w:rsidRPr="00510BCD" w:rsidRDefault="00510BCD" w:rsidP="0080145D">
            <w:pPr>
              <w:jc w:val="both"/>
              <w:rPr>
                <w:rFonts w:ascii="Century Gothic" w:hAnsi="Century Gothic" w:cs="Arial"/>
                <w:sz w:val="12"/>
                <w:szCs w:val="12"/>
              </w:rPr>
            </w:pPr>
            <w:r w:rsidRPr="00510BCD">
              <w:rPr>
                <w:rFonts w:ascii="Century Gothic" w:hAnsi="Century Gothic" w:cs="Arial"/>
                <w:sz w:val="12"/>
                <w:szCs w:val="12"/>
              </w:rPr>
              <w:t>Zjazd tymczasowy ZT1</w:t>
            </w:r>
          </w:p>
        </w:tc>
        <w:tc>
          <w:tcPr>
            <w:tcW w:w="3329" w:type="dxa"/>
            <w:shd w:val="clear" w:color="auto" w:fill="F2F2F2" w:themeFill="background1" w:themeFillShade="F2"/>
            <w:vAlign w:val="center"/>
          </w:tcPr>
          <w:p w14:paraId="18468EB8" w14:textId="77777777" w:rsidR="00510BCD" w:rsidRPr="00927791" w:rsidRDefault="00510BCD" w:rsidP="0080145D">
            <w:pPr>
              <w:jc w:val="center"/>
              <w:rPr>
                <w:rFonts w:ascii="Century Gothic" w:hAnsi="Century Gothic" w:cs="Arial"/>
                <w:sz w:val="16"/>
                <w:szCs w:val="16"/>
                <w:highlight w:val="yellow"/>
              </w:rPr>
            </w:pPr>
          </w:p>
        </w:tc>
        <w:tc>
          <w:tcPr>
            <w:tcW w:w="2693" w:type="dxa"/>
            <w:tcBorders>
              <w:tl2br w:val="single" w:sz="4" w:space="0" w:color="auto"/>
              <w:tr2bl w:val="single" w:sz="4" w:space="0" w:color="auto"/>
            </w:tcBorders>
          </w:tcPr>
          <w:p w14:paraId="65DDF20C" w14:textId="77777777" w:rsidR="00510BCD" w:rsidRPr="00927791" w:rsidRDefault="00510BCD" w:rsidP="0080145D">
            <w:pPr>
              <w:spacing w:line="276" w:lineRule="auto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510BCD" w:rsidRPr="00F45406" w14:paraId="0A4AE034" w14:textId="77777777" w:rsidTr="00FE3EE1">
        <w:trPr>
          <w:trHeight w:val="276"/>
        </w:trPr>
        <w:tc>
          <w:tcPr>
            <w:tcW w:w="775" w:type="dxa"/>
            <w:shd w:val="clear" w:color="auto" w:fill="F2F2F2" w:themeFill="background1" w:themeFillShade="F2"/>
            <w:vAlign w:val="center"/>
          </w:tcPr>
          <w:p w14:paraId="7639F824" w14:textId="4B95AB63" w:rsidR="00510BCD" w:rsidRDefault="00510BCD" w:rsidP="00510BCD">
            <w:pPr>
              <w:jc w:val="both"/>
              <w:rPr>
                <w:rFonts w:ascii="Century Gothic" w:hAnsi="Century Gothic" w:cs="Arial"/>
                <w:b/>
                <w:bCs/>
                <w:sz w:val="16"/>
                <w:szCs w:val="16"/>
              </w:rPr>
            </w:pPr>
            <w:r>
              <w:rPr>
                <w:rFonts w:ascii="Century Gothic" w:hAnsi="Century Gothic" w:cs="Arial"/>
                <w:b/>
                <w:bCs/>
                <w:sz w:val="16"/>
                <w:szCs w:val="16"/>
              </w:rPr>
              <w:t>12.2</w:t>
            </w:r>
          </w:p>
        </w:tc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28F17245" w14:textId="3B75F41B" w:rsidR="00510BCD" w:rsidRPr="00510BCD" w:rsidRDefault="00510BCD" w:rsidP="0080145D">
            <w:pPr>
              <w:jc w:val="both"/>
              <w:rPr>
                <w:rFonts w:ascii="Century Gothic" w:hAnsi="Century Gothic" w:cs="Arial"/>
                <w:sz w:val="12"/>
                <w:szCs w:val="12"/>
              </w:rPr>
            </w:pPr>
            <w:r w:rsidRPr="00510BCD">
              <w:rPr>
                <w:rFonts w:ascii="Century Gothic" w:hAnsi="Century Gothic" w:cs="Arial"/>
                <w:sz w:val="12"/>
                <w:szCs w:val="12"/>
              </w:rPr>
              <w:t>Zjazd tymczasowy ZT2</w:t>
            </w:r>
          </w:p>
        </w:tc>
        <w:tc>
          <w:tcPr>
            <w:tcW w:w="3329" w:type="dxa"/>
            <w:shd w:val="clear" w:color="auto" w:fill="F2F2F2" w:themeFill="background1" w:themeFillShade="F2"/>
            <w:vAlign w:val="center"/>
          </w:tcPr>
          <w:p w14:paraId="51B977D7" w14:textId="77777777" w:rsidR="00510BCD" w:rsidRPr="00927791" w:rsidRDefault="00510BCD" w:rsidP="0080145D">
            <w:pPr>
              <w:jc w:val="center"/>
              <w:rPr>
                <w:rFonts w:ascii="Century Gothic" w:hAnsi="Century Gothic" w:cs="Arial"/>
                <w:sz w:val="16"/>
                <w:szCs w:val="16"/>
                <w:highlight w:val="yellow"/>
              </w:rPr>
            </w:pPr>
          </w:p>
        </w:tc>
        <w:tc>
          <w:tcPr>
            <w:tcW w:w="2693" w:type="dxa"/>
            <w:tcBorders>
              <w:tl2br w:val="single" w:sz="4" w:space="0" w:color="auto"/>
              <w:tr2bl w:val="single" w:sz="4" w:space="0" w:color="auto"/>
            </w:tcBorders>
          </w:tcPr>
          <w:p w14:paraId="5337447A" w14:textId="77777777" w:rsidR="00510BCD" w:rsidRPr="00927791" w:rsidRDefault="00510BCD" w:rsidP="0080145D">
            <w:pPr>
              <w:spacing w:line="276" w:lineRule="auto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510BCD" w:rsidRPr="00F45406" w14:paraId="198725F7" w14:textId="77777777" w:rsidTr="00FE3EE1">
        <w:trPr>
          <w:trHeight w:val="276"/>
        </w:trPr>
        <w:tc>
          <w:tcPr>
            <w:tcW w:w="775" w:type="dxa"/>
            <w:shd w:val="clear" w:color="auto" w:fill="auto"/>
            <w:vAlign w:val="center"/>
          </w:tcPr>
          <w:p w14:paraId="637A7EF2" w14:textId="77777777" w:rsidR="00510BCD" w:rsidRPr="00927791" w:rsidRDefault="00510BCD" w:rsidP="001E067E">
            <w:pPr>
              <w:pStyle w:val="Akapitzlist"/>
              <w:numPr>
                <w:ilvl w:val="0"/>
                <w:numId w:val="40"/>
              </w:numPr>
              <w:jc w:val="both"/>
              <w:rPr>
                <w:rFonts w:ascii="Century Gothic" w:hAnsi="Century Gothic" w:cs="Arial"/>
                <w:b/>
                <w:bCs/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6D64F56F" w14:textId="7B5C86D6" w:rsidR="00510BCD" w:rsidRPr="00510BCD" w:rsidRDefault="00510BCD" w:rsidP="0080145D">
            <w:pPr>
              <w:jc w:val="both"/>
              <w:rPr>
                <w:rFonts w:ascii="Century Gothic" w:hAnsi="Century Gothic" w:cs="Arial"/>
                <w:sz w:val="12"/>
                <w:szCs w:val="12"/>
              </w:rPr>
            </w:pPr>
            <w:r w:rsidRPr="00510BCD">
              <w:rPr>
                <w:rFonts w:ascii="Century Gothic" w:hAnsi="Century Gothic" w:cs="Arial"/>
                <w:sz w:val="12"/>
                <w:szCs w:val="12"/>
              </w:rPr>
              <w:t>Odwodnienie</w:t>
            </w:r>
          </w:p>
        </w:tc>
        <w:tc>
          <w:tcPr>
            <w:tcW w:w="3329" w:type="dxa"/>
            <w:shd w:val="clear" w:color="auto" w:fill="auto"/>
            <w:vAlign w:val="center"/>
          </w:tcPr>
          <w:p w14:paraId="55289643" w14:textId="77777777" w:rsidR="00510BCD" w:rsidRPr="00927791" w:rsidRDefault="00510BCD" w:rsidP="0080145D">
            <w:pPr>
              <w:jc w:val="center"/>
              <w:rPr>
                <w:rFonts w:ascii="Century Gothic" w:hAnsi="Century Gothic" w:cs="Arial"/>
                <w:sz w:val="16"/>
                <w:szCs w:val="16"/>
                <w:highlight w:val="yellow"/>
              </w:rPr>
            </w:pPr>
          </w:p>
        </w:tc>
        <w:tc>
          <w:tcPr>
            <w:tcW w:w="2693" w:type="dxa"/>
            <w:tcBorders>
              <w:tl2br w:val="single" w:sz="4" w:space="0" w:color="auto"/>
              <w:tr2bl w:val="single" w:sz="4" w:space="0" w:color="auto"/>
            </w:tcBorders>
          </w:tcPr>
          <w:p w14:paraId="11197AC2" w14:textId="77777777" w:rsidR="00510BCD" w:rsidRPr="00927791" w:rsidRDefault="00510BCD" w:rsidP="0080145D">
            <w:pPr>
              <w:spacing w:line="276" w:lineRule="auto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510BCD" w:rsidRPr="00F45406" w14:paraId="72669D4D" w14:textId="77777777" w:rsidTr="00FE3EE1">
        <w:trPr>
          <w:trHeight w:val="276"/>
        </w:trPr>
        <w:tc>
          <w:tcPr>
            <w:tcW w:w="775" w:type="dxa"/>
            <w:shd w:val="clear" w:color="auto" w:fill="auto"/>
            <w:vAlign w:val="center"/>
          </w:tcPr>
          <w:p w14:paraId="38C1BAC9" w14:textId="77777777" w:rsidR="00510BCD" w:rsidRPr="00927791" w:rsidRDefault="00510BCD" w:rsidP="001E067E">
            <w:pPr>
              <w:pStyle w:val="Akapitzlist"/>
              <w:numPr>
                <w:ilvl w:val="0"/>
                <w:numId w:val="40"/>
              </w:numPr>
              <w:jc w:val="both"/>
              <w:rPr>
                <w:rFonts w:ascii="Century Gothic" w:hAnsi="Century Gothic" w:cs="Arial"/>
                <w:b/>
                <w:bCs/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332A1815" w14:textId="14AE03A3" w:rsidR="00510BCD" w:rsidRPr="00B523BB" w:rsidRDefault="00510BCD" w:rsidP="0080145D">
            <w:pPr>
              <w:jc w:val="both"/>
              <w:rPr>
                <w:rFonts w:ascii="Century Gothic" w:hAnsi="Century Gothic" w:cs="Arial"/>
                <w:sz w:val="12"/>
                <w:szCs w:val="12"/>
              </w:rPr>
            </w:pPr>
            <w:r w:rsidRPr="00510BCD">
              <w:rPr>
                <w:rFonts w:ascii="Century Gothic" w:hAnsi="Century Gothic" w:cs="Arial"/>
                <w:sz w:val="12"/>
                <w:szCs w:val="12"/>
              </w:rPr>
              <w:t xml:space="preserve">Metody </w:t>
            </w:r>
            <w:proofErr w:type="spellStart"/>
            <w:r w:rsidRPr="00510BCD">
              <w:rPr>
                <w:rFonts w:ascii="Century Gothic" w:hAnsi="Century Gothic" w:cs="Arial"/>
                <w:sz w:val="12"/>
                <w:szCs w:val="12"/>
              </w:rPr>
              <w:t>bezwykopowe</w:t>
            </w:r>
            <w:proofErr w:type="spellEnd"/>
          </w:p>
        </w:tc>
        <w:tc>
          <w:tcPr>
            <w:tcW w:w="3329" w:type="dxa"/>
            <w:shd w:val="clear" w:color="auto" w:fill="auto"/>
            <w:vAlign w:val="center"/>
          </w:tcPr>
          <w:p w14:paraId="70EAB55E" w14:textId="77777777" w:rsidR="00510BCD" w:rsidRPr="00927791" w:rsidRDefault="00510BCD" w:rsidP="0080145D">
            <w:pPr>
              <w:jc w:val="center"/>
              <w:rPr>
                <w:rFonts w:ascii="Century Gothic" w:hAnsi="Century Gothic" w:cs="Arial"/>
                <w:sz w:val="16"/>
                <w:szCs w:val="16"/>
                <w:highlight w:val="yellow"/>
              </w:rPr>
            </w:pPr>
          </w:p>
        </w:tc>
        <w:tc>
          <w:tcPr>
            <w:tcW w:w="2693" w:type="dxa"/>
            <w:tcBorders>
              <w:tl2br w:val="single" w:sz="4" w:space="0" w:color="auto"/>
              <w:tr2bl w:val="single" w:sz="4" w:space="0" w:color="auto"/>
            </w:tcBorders>
          </w:tcPr>
          <w:p w14:paraId="773CCBE2" w14:textId="77777777" w:rsidR="00510BCD" w:rsidRPr="00927791" w:rsidRDefault="00510BCD" w:rsidP="0080145D">
            <w:pPr>
              <w:spacing w:line="276" w:lineRule="auto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510BCD" w:rsidRPr="00F45406" w14:paraId="3DA793C2" w14:textId="77777777" w:rsidTr="00FE3EE1">
        <w:trPr>
          <w:trHeight w:val="276"/>
        </w:trPr>
        <w:tc>
          <w:tcPr>
            <w:tcW w:w="775" w:type="dxa"/>
            <w:shd w:val="clear" w:color="auto" w:fill="auto"/>
            <w:vAlign w:val="center"/>
          </w:tcPr>
          <w:p w14:paraId="65AD8B15" w14:textId="77777777" w:rsidR="00510BCD" w:rsidRPr="00927791" w:rsidRDefault="00510BCD" w:rsidP="001E067E">
            <w:pPr>
              <w:pStyle w:val="Akapitzlist"/>
              <w:numPr>
                <w:ilvl w:val="0"/>
                <w:numId w:val="40"/>
              </w:numPr>
              <w:jc w:val="both"/>
              <w:rPr>
                <w:rFonts w:ascii="Century Gothic" w:hAnsi="Century Gothic" w:cs="Arial"/>
                <w:b/>
                <w:bCs/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61B7D778" w14:textId="771408EB" w:rsidR="00510BCD" w:rsidRPr="00B523BB" w:rsidRDefault="00510BCD" w:rsidP="0080145D">
            <w:pPr>
              <w:jc w:val="both"/>
              <w:rPr>
                <w:rFonts w:ascii="Century Gothic" w:hAnsi="Century Gothic" w:cs="Arial"/>
                <w:sz w:val="12"/>
                <w:szCs w:val="12"/>
              </w:rPr>
            </w:pPr>
            <w:r w:rsidRPr="00510BCD">
              <w:rPr>
                <w:rFonts w:ascii="Century Gothic" w:hAnsi="Century Gothic" w:cs="Arial"/>
                <w:sz w:val="12"/>
                <w:szCs w:val="12"/>
              </w:rPr>
              <w:t>Odbudowa urządzeń melioracyjnych</w:t>
            </w:r>
          </w:p>
        </w:tc>
        <w:tc>
          <w:tcPr>
            <w:tcW w:w="3329" w:type="dxa"/>
            <w:shd w:val="clear" w:color="auto" w:fill="auto"/>
            <w:vAlign w:val="center"/>
          </w:tcPr>
          <w:p w14:paraId="64D205DC" w14:textId="77777777" w:rsidR="00510BCD" w:rsidRPr="00927791" w:rsidRDefault="00510BCD" w:rsidP="0080145D">
            <w:pPr>
              <w:jc w:val="center"/>
              <w:rPr>
                <w:rFonts w:ascii="Century Gothic" w:hAnsi="Century Gothic" w:cs="Arial"/>
                <w:sz w:val="16"/>
                <w:szCs w:val="16"/>
                <w:highlight w:val="yellow"/>
              </w:rPr>
            </w:pPr>
          </w:p>
        </w:tc>
        <w:tc>
          <w:tcPr>
            <w:tcW w:w="2693" w:type="dxa"/>
            <w:tcBorders>
              <w:tl2br w:val="single" w:sz="4" w:space="0" w:color="auto"/>
              <w:tr2bl w:val="single" w:sz="4" w:space="0" w:color="auto"/>
            </w:tcBorders>
          </w:tcPr>
          <w:p w14:paraId="6837BF02" w14:textId="77777777" w:rsidR="00510BCD" w:rsidRPr="00927791" w:rsidRDefault="00510BCD" w:rsidP="0080145D">
            <w:pPr>
              <w:spacing w:line="276" w:lineRule="auto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510BCD" w:rsidRPr="00F45406" w14:paraId="7DFBD295" w14:textId="77777777" w:rsidTr="00FE3EE1">
        <w:trPr>
          <w:trHeight w:val="276"/>
        </w:trPr>
        <w:tc>
          <w:tcPr>
            <w:tcW w:w="775" w:type="dxa"/>
            <w:shd w:val="clear" w:color="auto" w:fill="auto"/>
            <w:vAlign w:val="center"/>
          </w:tcPr>
          <w:p w14:paraId="60DC3FC2" w14:textId="77777777" w:rsidR="00510BCD" w:rsidRPr="00927791" w:rsidRDefault="00510BCD" w:rsidP="001E067E">
            <w:pPr>
              <w:pStyle w:val="Akapitzlist"/>
              <w:numPr>
                <w:ilvl w:val="0"/>
                <w:numId w:val="40"/>
              </w:numPr>
              <w:jc w:val="both"/>
              <w:rPr>
                <w:rFonts w:ascii="Century Gothic" w:hAnsi="Century Gothic" w:cs="Arial"/>
                <w:b/>
                <w:bCs/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76875F42" w14:textId="61DDC90B" w:rsidR="00510BCD" w:rsidRPr="00B523BB" w:rsidRDefault="00510BCD" w:rsidP="0080145D">
            <w:pPr>
              <w:jc w:val="both"/>
              <w:rPr>
                <w:rFonts w:ascii="Century Gothic" w:hAnsi="Century Gothic" w:cs="Arial"/>
                <w:sz w:val="12"/>
                <w:szCs w:val="12"/>
              </w:rPr>
            </w:pPr>
            <w:r w:rsidRPr="00510BCD">
              <w:rPr>
                <w:rFonts w:ascii="Century Gothic" w:hAnsi="Century Gothic" w:cs="Arial"/>
                <w:sz w:val="12"/>
                <w:szCs w:val="12"/>
              </w:rPr>
              <w:t>Pozostałe roboty alternatywne i uzupełniające</w:t>
            </w:r>
            <w:r>
              <w:rPr>
                <w:rFonts w:ascii="Century Gothic" w:hAnsi="Century Gothic" w:cs="Arial"/>
                <w:sz w:val="12"/>
                <w:szCs w:val="12"/>
              </w:rPr>
              <w:t xml:space="preserve"> (suma 16.1-16.5)</w:t>
            </w:r>
          </w:p>
        </w:tc>
        <w:tc>
          <w:tcPr>
            <w:tcW w:w="3329" w:type="dxa"/>
            <w:shd w:val="clear" w:color="auto" w:fill="auto"/>
            <w:vAlign w:val="center"/>
          </w:tcPr>
          <w:p w14:paraId="425E5785" w14:textId="77777777" w:rsidR="00510BCD" w:rsidRPr="00927791" w:rsidRDefault="00510BCD" w:rsidP="0080145D">
            <w:pPr>
              <w:jc w:val="center"/>
              <w:rPr>
                <w:rFonts w:ascii="Century Gothic" w:hAnsi="Century Gothic" w:cs="Arial"/>
                <w:sz w:val="16"/>
                <w:szCs w:val="16"/>
                <w:highlight w:val="yellow"/>
              </w:rPr>
            </w:pPr>
          </w:p>
        </w:tc>
        <w:tc>
          <w:tcPr>
            <w:tcW w:w="2693" w:type="dxa"/>
            <w:tcBorders>
              <w:tl2br w:val="single" w:sz="4" w:space="0" w:color="auto"/>
              <w:tr2bl w:val="single" w:sz="4" w:space="0" w:color="auto"/>
            </w:tcBorders>
          </w:tcPr>
          <w:p w14:paraId="38505C90" w14:textId="77777777" w:rsidR="00510BCD" w:rsidRPr="00927791" w:rsidRDefault="00510BCD" w:rsidP="0080145D">
            <w:pPr>
              <w:spacing w:line="276" w:lineRule="auto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510BCD" w:rsidRPr="00F45406" w14:paraId="4D986FAB" w14:textId="77777777" w:rsidTr="00FE3EE1">
        <w:trPr>
          <w:trHeight w:val="276"/>
        </w:trPr>
        <w:tc>
          <w:tcPr>
            <w:tcW w:w="775" w:type="dxa"/>
            <w:shd w:val="clear" w:color="auto" w:fill="F2F2F2" w:themeFill="background1" w:themeFillShade="F2"/>
            <w:vAlign w:val="center"/>
          </w:tcPr>
          <w:p w14:paraId="45B0F125" w14:textId="05ED5591" w:rsidR="00510BCD" w:rsidRPr="00510BCD" w:rsidRDefault="00510BCD" w:rsidP="00510BCD">
            <w:pPr>
              <w:jc w:val="both"/>
              <w:rPr>
                <w:rFonts w:ascii="Century Gothic" w:hAnsi="Century Gothic" w:cs="Arial"/>
                <w:b/>
                <w:bCs/>
                <w:sz w:val="16"/>
                <w:szCs w:val="16"/>
              </w:rPr>
            </w:pPr>
            <w:r>
              <w:rPr>
                <w:rFonts w:ascii="Century Gothic" w:hAnsi="Century Gothic" w:cs="Arial"/>
                <w:b/>
                <w:bCs/>
                <w:sz w:val="16"/>
                <w:szCs w:val="16"/>
              </w:rPr>
              <w:t>16.1</w:t>
            </w:r>
          </w:p>
        </w:tc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301FE3BF" w14:textId="114B9FFB" w:rsidR="00510BCD" w:rsidRPr="00510BCD" w:rsidRDefault="00510BCD" w:rsidP="0080145D">
            <w:pPr>
              <w:jc w:val="both"/>
              <w:rPr>
                <w:rFonts w:ascii="Century Gothic" w:hAnsi="Century Gothic" w:cs="Arial"/>
                <w:sz w:val="12"/>
                <w:szCs w:val="12"/>
              </w:rPr>
            </w:pPr>
            <w:r w:rsidRPr="00510BCD">
              <w:rPr>
                <w:rFonts w:ascii="Century Gothic" w:hAnsi="Century Gothic" w:cs="Arial"/>
                <w:sz w:val="12"/>
                <w:szCs w:val="12"/>
              </w:rPr>
              <w:t>Wzmacnianie podłoża gruntowego</w:t>
            </w:r>
          </w:p>
        </w:tc>
        <w:tc>
          <w:tcPr>
            <w:tcW w:w="3329" w:type="dxa"/>
            <w:shd w:val="clear" w:color="auto" w:fill="F2F2F2" w:themeFill="background1" w:themeFillShade="F2"/>
            <w:vAlign w:val="center"/>
          </w:tcPr>
          <w:p w14:paraId="5270DEEB" w14:textId="77777777" w:rsidR="00510BCD" w:rsidRPr="00927791" w:rsidRDefault="00510BCD" w:rsidP="0080145D">
            <w:pPr>
              <w:jc w:val="center"/>
              <w:rPr>
                <w:rFonts w:ascii="Century Gothic" w:hAnsi="Century Gothic" w:cs="Arial"/>
                <w:sz w:val="16"/>
                <w:szCs w:val="16"/>
                <w:highlight w:val="yellow"/>
              </w:rPr>
            </w:pPr>
          </w:p>
        </w:tc>
        <w:tc>
          <w:tcPr>
            <w:tcW w:w="2693" w:type="dxa"/>
            <w:tcBorders>
              <w:tl2br w:val="single" w:sz="4" w:space="0" w:color="auto"/>
              <w:tr2bl w:val="single" w:sz="4" w:space="0" w:color="auto"/>
            </w:tcBorders>
          </w:tcPr>
          <w:p w14:paraId="4F24B09E" w14:textId="77777777" w:rsidR="00510BCD" w:rsidRPr="00927791" w:rsidRDefault="00510BCD" w:rsidP="0080145D">
            <w:pPr>
              <w:spacing w:line="276" w:lineRule="auto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510BCD" w:rsidRPr="00F45406" w14:paraId="527F3CAE" w14:textId="77777777" w:rsidTr="00FE3EE1">
        <w:trPr>
          <w:trHeight w:val="276"/>
        </w:trPr>
        <w:tc>
          <w:tcPr>
            <w:tcW w:w="775" w:type="dxa"/>
            <w:shd w:val="clear" w:color="auto" w:fill="F2F2F2" w:themeFill="background1" w:themeFillShade="F2"/>
            <w:vAlign w:val="center"/>
          </w:tcPr>
          <w:p w14:paraId="095ED2B0" w14:textId="4861EF7E" w:rsidR="00510BCD" w:rsidRDefault="00510BCD" w:rsidP="00510BCD">
            <w:pPr>
              <w:jc w:val="both"/>
              <w:rPr>
                <w:rFonts w:ascii="Century Gothic" w:hAnsi="Century Gothic" w:cs="Arial"/>
                <w:b/>
                <w:bCs/>
                <w:sz w:val="16"/>
                <w:szCs w:val="16"/>
              </w:rPr>
            </w:pPr>
            <w:r>
              <w:rPr>
                <w:rFonts w:ascii="Century Gothic" w:hAnsi="Century Gothic" w:cs="Arial"/>
                <w:b/>
                <w:bCs/>
                <w:sz w:val="16"/>
                <w:szCs w:val="16"/>
              </w:rPr>
              <w:t>16.2</w:t>
            </w:r>
          </w:p>
        </w:tc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15C56881" w14:textId="65CC2DC5" w:rsidR="00510BCD" w:rsidRPr="00510BCD" w:rsidRDefault="00510BCD" w:rsidP="0080145D">
            <w:pPr>
              <w:jc w:val="both"/>
              <w:rPr>
                <w:rFonts w:ascii="Century Gothic" w:hAnsi="Century Gothic" w:cs="Arial"/>
                <w:sz w:val="12"/>
                <w:szCs w:val="12"/>
              </w:rPr>
            </w:pPr>
            <w:r w:rsidRPr="00510BCD">
              <w:rPr>
                <w:rFonts w:ascii="Century Gothic" w:hAnsi="Century Gothic" w:cs="Arial"/>
                <w:sz w:val="12"/>
                <w:szCs w:val="12"/>
              </w:rPr>
              <w:t>Zabezpieczenie uzbrojenia podziemnego</w:t>
            </w:r>
          </w:p>
        </w:tc>
        <w:tc>
          <w:tcPr>
            <w:tcW w:w="3329" w:type="dxa"/>
            <w:shd w:val="clear" w:color="auto" w:fill="F2F2F2" w:themeFill="background1" w:themeFillShade="F2"/>
            <w:vAlign w:val="center"/>
          </w:tcPr>
          <w:p w14:paraId="5146EA0A" w14:textId="77777777" w:rsidR="00510BCD" w:rsidRPr="00927791" w:rsidRDefault="00510BCD" w:rsidP="0080145D">
            <w:pPr>
              <w:jc w:val="center"/>
              <w:rPr>
                <w:rFonts w:ascii="Century Gothic" w:hAnsi="Century Gothic" w:cs="Arial"/>
                <w:sz w:val="16"/>
                <w:szCs w:val="16"/>
                <w:highlight w:val="yellow"/>
              </w:rPr>
            </w:pPr>
          </w:p>
        </w:tc>
        <w:tc>
          <w:tcPr>
            <w:tcW w:w="2693" w:type="dxa"/>
            <w:tcBorders>
              <w:tl2br w:val="single" w:sz="4" w:space="0" w:color="auto"/>
              <w:tr2bl w:val="single" w:sz="4" w:space="0" w:color="auto"/>
            </w:tcBorders>
          </w:tcPr>
          <w:p w14:paraId="288D5EEC" w14:textId="77777777" w:rsidR="00510BCD" w:rsidRPr="00927791" w:rsidRDefault="00510BCD" w:rsidP="0080145D">
            <w:pPr>
              <w:spacing w:line="276" w:lineRule="auto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510BCD" w:rsidRPr="00F45406" w14:paraId="00ECAAC0" w14:textId="77777777" w:rsidTr="00FE3EE1">
        <w:trPr>
          <w:trHeight w:val="276"/>
        </w:trPr>
        <w:tc>
          <w:tcPr>
            <w:tcW w:w="775" w:type="dxa"/>
            <w:shd w:val="clear" w:color="auto" w:fill="F2F2F2" w:themeFill="background1" w:themeFillShade="F2"/>
            <w:vAlign w:val="center"/>
          </w:tcPr>
          <w:p w14:paraId="02FA906F" w14:textId="65A76BB1" w:rsidR="00510BCD" w:rsidRDefault="00510BCD" w:rsidP="00510BCD">
            <w:pPr>
              <w:jc w:val="both"/>
              <w:rPr>
                <w:rFonts w:ascii="Century Gothic" w:hAnsi="Century Gothic" w:cs="Arial"/>
                <w:b/>
                <w:bCs/>
                <w:sz w:val="16"/>
                <w:szCs w:val="16"/>
              </w:rPr>
            </w:pPr>
            <w:r>
              <w:rPr>
                <w:rFonts w:ascii="Century Gothic" w:hAnsi="Century Gothic" w:cs="Arial"/>
                <w:b/>
                <w:bCs/>
                <w:sz w:val="16"/>
                <w:szCs w:val="16"/>
              </w:rPr>
              <w:t>16.3</w:t>
            </w:r>
          </w:p>
        </w:tc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6183AC64" w14:textId="1216C6A1" w:rsidR="00510BCD" w:rsidRPr="00510BCD" w:rsidRDefault="00510BCD" w:rsidP="0080145D">
            <w:pPr>
              <w:jc w:val="both"/>
              <w:rPr>
                <w:rFonts w:ascii="Century Gothic" w:hAnsi="Century Gothic" w:cs="Arial"/>
                <w:sz w:val="12"/>
                <w:szCs w:val="12"/>
              </w:rPr>
            </w:pPr>
            <w:r w:rsidRPr="00510BCD">
              <w:rPr>
                <w:rFonts w:ascii="Century Gothic" w:hAnsi="Century Gothic" w:cs="Arial"/>
                <w:sz w:val="12"/>
                <w:szCs w:val="12"/>
              </w:rPr>
              <w:t>Tymczasowe zabezpieczenie gazociągu</w:t>
            </w:r>
          </w:p>
        </w:tc>
        <w:tc>
          <w:tcPr>
            <w:tcW w:w="3329" w:type="dxa"/>
            <w:shd w:val="clear" w:color="auto" w:fill="F2F2F2" w:themeFill="background1" w:themeFillShade="F2"/>
            <w:vAlign w:val="center"/>
          </w:tcPr>
          <w:p w14:paraId="13796FC5" w14:textId="77777777" w:rsidR="00510BCD" w:rsidRPr="00927791" w:rsidRDefault="00510BCD" w:rsidP="0080145D">
            <w:pPr>
              <w:jc w:val="center"/>
              <w:rPr>
                <w:rFonts w:ascii="Century Gothic" w:hAnsi="Century Gothic" w:cs="Arial"/>
                <w:sz w:val="16"/>
                <w:szCs w:val="16"/>
                <w:highlight w:val="yellow"/>
              </w:rPr>
            </w:pPr>
          </w:p>
        </w:tc>
        <w:tc>
          <w:tcPr>
            <w:tcW w:w="2693" w:type="dxa"/>
            <w:tcBorders>
              <w:tl2br w:val="single" w:sz="4" w:space="0" w:color="auto"/>
              <w:tr2bl w:val="single" w:sz="4" w:space="0" w:color="auto"/>
            </w:tcBorders>
          </w:tcPr>
          <w:p w14:paraId="34C19137" w14:textId="77777777" w:rsidR="00510BCD" w:rsidRPr="00927791" w:rsidRDefault="00510BCD" w:rsidP="0080145D">
            <w:pPr>
              <w:spacing w:line="276" w:lineRule="auto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510BCD" w:rsidRPr="00F45406" w14:paraId="536698EA" w14:textId="77777777" w:rsidTr="00FE3EE1">
        <w:trPr>
          <w:trHeight w:val="276"/>
        </w:trPr>
        <w:tc>
          <w:tcPr>
            <w:tcW w:w="775" w:type="dxa"/>
            <w:shd w:val="clear" w:color="auto" w:fill="F2F2F2" w:themeFill="background1" w:themeFillShade="F2"/>
            <w:vAlign w:val="center"/>
          </w:tcPr>
          <w:p w14:paraId="4A9AAB3E" w14:textId="350EB4D5" w:rsidR="00510BCD" w:rsidRDefault="00510BCD" w:rsidP="00510BCD">
            <w:pPr>
              <w:jc w:val="both"/>
              <w:rPr>
                <w:rFonts w:ascii="Century Gothic" w:hAnsi="Century Gothic" w:cs="Arial"/>
                <w:b/>
                <w:bCs/>
                <w:sz w:val="16"/>
                <w:szCs w:val="16"/>
              </w:rPr>
            </w:pPr>
            <w:r>
              <w:rPr>
                <w:rFonts w:ascii="Century Gothic" w:hAnsi="Century Gothic" w:cs="Arial"/>
                <w:b/>
                <w:bCs/>
                <w:sz w:val="16"/>
                <w:szCs w:val="16"/>
              </w:rPr>
              <w:t>16.4</w:t>
            </w:r>
          </w:p>
        </w:tc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2AA850DA" w14:textId="1CDE5578" w:rsidR="00510BCD" w:rsidRPr="00510BCD" w:rsidRDefault="00510BCD" w:rsidP="0080145D">
            <w:pPr>
              <w:jc w:val="both"/>
              <w:rPr>
                <w:rFonts w:ascii="Century Gothic" w:hAnsi="Century Gothic" w:cs="Arial"/>
                <w:sz w:val="12"/>
                <w:szCs w:val="12"/>
              </w:rPr>
            </w:pPr>
            <w:r w:rsidRPr="00510BCD">
              <w:rPr>
                <w:rFonts w:ascii="Century Gothic" w:hAnsi="Century Gothic" w:cs="Arial"/>
                <w:sz w:val="12"/>
                <w:szCs w:val="12"/>
              </w:rPr>
              <w:t>Prace przełączeniowe</w:t>
            </w:r>
          </w:p>
        </w:tc>
        <w:tc>
          <w:tcPr>
            <w:tcW w:w="3329" w:type="dxa"/>
            <w:shd w:val="clear" w:color="auto" w:fill="F2F2F2" w:themeFill="background1" w:themeFillShade="F2"/>
            <w:vAlign w:val="center"/>
          </w:tcPr>
          <w:p w14:paraId="1632812E" w14:textId="77777777" w:rsidR="00510BCD" w:rsidRPr="00927791" w:rsidRDefault="00510BCD" w:rsidP="0080145D">
            <w:pPr>
              <w:jc w:val="center"/>
              <w:rPr>
                <w:rFonts w:ascii="Century Gothic" w:hAnsi="Century Gothic" w:cs="Arial"/>
                <w:sz w:val="16"/>
                <w:szCs w:val="16"/>
                <w:highlight w:val="yellow"/>
              </w:rPr>
            </w:pPr>
          </w:p>
        </w:tc>
        <w:tc>
          <w:tcPr>
            <w:tcW w:w="2693" w:type="dxa"/>
            <w:tcBorders>
              <w:tl2br w:val="single" w:sz="4" w:space="0" w:color="auto"/>
              <w:tr2bl w:val="single" w:sz="4" w:space="0" w:color="auto"/>
            </w:tcBorders>
          </w:tcPr>
          <w:p w14:paraId="2A928E37" w14:textId="77777777" w:rsidR="00510BCD" w:rsidRPr="00927791" w:rsidRDefault="00510BCD" w:rsidP="0080145D">
            <w:pPr>
              <w:spacing w:line="276" w:lineRule="auto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510BCD" w:rsidRPr="00F45406" w14:paraId="0DC21EFD" w14:textId="77777777" w:rsidTr="00FE3EE1">
        <w:trPr>
          <w:trHeight w:val="276"/>
        </w:trPr>
        <w:tc>
          <w:tcPr>
            <w:tcW w:w="775" w:type="dxa"/>
            <w:shd w:val="clear" w:color="auto" w:fill="F2F2F2" w:themeFill="background1" w:themeFillShade="F2"/>
            <w:vAlign w:val="center"/>
          </w:tcPr>
          <w:p w14:paraId="1B793ECB" w14:textId="4A56ACD5" w:rsidR="00510BCD" w:rsidRDefault="00510BCD" w:rsidP="00510BCD">
            <w:pPr>
              <w:jc w:val="both"/>
              <w:rPr>
                <w:rFonts w:ascii="Century Gothic" w:hAnsi="Century Gothic" w:cs="Arial"/>
                <w:b/>
                <w:bCs/>
                <w:sz w:val="16"/>
                <w:szCs w:val="16"/>
              </w:rPr>
            </w:pPr>
            <w:r>
              <w:rPr>
                <w:rFonts w:ascii="Century Gothic" w:hAnsi="Century Gothic" w:cs="Arial"/>
                <w:b/>
                <w:bCs/>
                <w:sz w:val="16"/>
                <w:szCs w:val="16"/>
              </w:rPr>
              <w:t>16.5</w:t>
            </w:r>
          </w:p>
        </w:tc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156AB76F" w14:textId="7052327C" w:rsidR="00510BCD" w:rsidRPr="00510BCD" w:rsidRDefault="00510BCD" w:rsidP="0080145D">
            <w:pPr>
              <w:jc w:val="both"/>
              <w:rPr>
                <w:rFonts w:ascii="Century Gothic" w:hAnsi="Century Gothic" w:cs="Arial"/>
                <w:sz w:val="12"/>
                <w:szCs w:val="12"/>
              </w:rPr>
            </w:pPr>
            <w:r w:rsidRPr="00510BCD">
              <w:rPr>
                <w:rFonts w:ascii="Century Gothic" w:hAnsi="Century Gothic" w:cs="Arial"/>
                <w:sz w:val="12"/>
                <w:szCs w:val="12"/>
              </w:rPr>
              <w:t>Demontaże</w:t>
            </w:r>
          </w:p>
        </w:tc>
        <w:tc>
          <w:tcPr>
            <w:tcW w:w="3329" w:type="dxa"/>
            <w:shd w:val="clear" w:color="auto" w:fill="F2F2F2" w:themeFill="background1" w:themeFillShade="F2"/>
            <w:vAlign w:val="center"/>
          </w:tcPr>
          <w:p w14:paraId="3A0BCDF4" w14:textId="77777777" w:rsidR="00510BCD" w:rsidRPr="00927791" w:rsidRDefault="00510BCD" w:rsidP="0080145D">
            <w:pPr>
              <w:jc w:val="center"/>
              <w:rPr>
                <w:rFonts w:ascii="Century Gothic" w:hAnsi="Century Gothic" w:cs="Arial"/>
                <w:sz w:val="16"/>
                <w:szCs w:val="16"/>
                <w:highlight w:val="yellow"/>
              </w:rPr>
            </w:pPr>
          </w:p>
        </w:tc>
        <w:tc>
          <w:tcPr>
            <w:tcW w:w="2693" w:type="dxa"/>
            <w:tcBorders>
              <w:tl2br w:val="single" w:sz="4" w:space="0" w:color="auto"/>
              <w:tr2bl w:val="single" w:sz="4" w:space="0" w:color="auto"/>
            </w:tcBorders>
          </w:tcPr>
          <w:p w14:paraId="71E8DF0E" w14:textId="77777777" w:rsidR="00510BCD" w:rsidRPr="00927791" w:rsidRDefault="00510BCD" w:rsidP="0080145D">
            <w:pPr>
              <w:spacing w:line="276" w:lineRule="auto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1E067E" w:rsidRPr="00F45406" w14:paraId="53DEAEF0" w14:textId="77777777" w:rsidTr="00FE3EE1">
        <w:trPr>
          <w:trHeight w:val="276"/>
        </w:trPr>
        <w:tc>
          <w:tcPr>
            <w:tcW w:w="775" w:type="dxa"/>
            <w:shd w:val="clear" w:color="auto" w:fill="auto"/>
            <w:vAlign w:val="center"/>
          </w:tcPr>
          <w:p w14:paraId="7CD41366" w14:textId="7BCEBE7B" w:rsidR="001E067E" w:rsidRPr="00927791" w:rsidRDefault="001E067E" w:rsidP="0080145D">
            <w:pPr>
              <w:spacing w:after="120"/>
              <w:jc w:val="center"/>
              <w:rPr>
                <w:rFonts w:ascii="Century Gothic" w:hAnsi="Century Gothic" w:cs="Arial"/>
                <w:b/>
                <w:bCs/>
                <w:sz w:val="16"/>
                <w:szCs w:val="16"/>
              </w:rPr>
            </w:pPr>
            <w:r>
              <w:rPr>
                <w:rFonts w:ascii="Century Gothic" w:hAnsi="Century Gothic" w:cs="Arial"/>
                <w:b/>
                <w:bCs/>
                <w:sz w:val="16"/>
                <w:szCs w:val="16"/>
              </w:rPr>
              <w:t xml:space="preserve">        1</w:t>
            </w:r>
            <w:r w:rsidR="006F6CB8">
              <w:rPr>
                <w:rFonts w:ascii="Century Gothic" w:hAnsi="Century Gothic" w:cs="Arial"/>
                <w:b/>
                <w:bCs/>
                <w:sz w:val="16"/>
                <w:szCs w:val="16"/>
              </w:rPr>
              <w:t>7</w:t>
            </w:r>
            <w:r>
              <w:rPr>
                <w:rFonts w:ascii="Century Gothic" w:hAnsi="Century Gothic" w:cs="Arial"/>
                <w:b/>
                <w:bCs/>
                <w:sz w:val="16"/>
                <w:szCs w:val="16"/>
              </w:rPr>
              <w:t xml:space="preserve">. </w:t>
            </w:r>
          </w:p>
        </w:tc>
        <w:tc>
          <w:tcPr>
            <w:tcW w:w="2835" w:type="dxa"/>
          </w:tcPr>
          <w:p w14:paraId="6EF93593" w14:textId="77777777" w:rsidR="001E067E" w:rsidRPr="00927791" w:rsidRDefault="001E067E" w:rsidP="0080145D">
            <w:pPr>
              <w:spacing w:after="120"/>
              <w:rPr>
                <w:rFonts w:ascii="Century Gothic" w:hAnsi="Century Gothic"/>
                <w:b/>
                <w:sz w:val="16"/>
                <w:szCs w:val="16"/>
              </w:rPr>
            </w:pPr>
            <w:r w:rsidRPr="00927791">
              <w:rPr>
                <w:rFonts w:ascii="Century Gothic" w:hAnsi="Century Gothic"/>
                <w:b/>
                <w:sz w:val="16"/>
                <w:szCs w:val="16"/>
              </w:rPr>
              <w:t>Płatność po odbiorze końcowym, która stanowi 20% łącznej wartości zamówienia netto</w:t>
            </w:r>
          </w:p>
        </w:tc>
        <w:tc>
          <w:tcPr>
            <w:tcW w:w="3329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69893C9D" w14:textId="77777777" w:rsidR="001E067E" w:rsidRPr="00927791" w:rsidRDefault="001E067E" w:rsidP="0080145D">
            <w:pPr>
              <w:spacing w:after="120"/>
              <w:jc w:val="center"/>
              <w:rPr>
                <w:rFonts w:ascii="Century Gothic" w:hAnsi="Century Gothic"/>
                <w:b/>
                <w:bCs/>
                <w:iCs/>
                <w:sz w:val="16"/>
                <w:szCs w:val="16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14:paraId="50E748BF" w14:textId="77777777" w:rsidR="001E067E" w:rsidRPr="00927791" w:rsidRDefault="001E067E" w:rsidP="0080145D">
            <w:pPr>
              <w:spacing w:after="120"/>
              <w:jc w:val="center"/>
              <w:rPr>
                <w:rFonts w:ascii="Century Gothic" w:hAnsi="Century Gothic"/>
                <w:bCs/>
                <w:iCs/>
                <w:sz w:val="16"/>
                <w:szCs w:val="16"/>
              </w:rPr>
            </w:pPr>
          </w:p>
        </w:tc>
      </w:tr>
      <w:tr w:rsidR="001E067E" w:rsidRPr="00F45406" w14:paraId="3687432D" w14:textId="77777777" w:rsidTr="00FE3EE1">
        <w:trPr>
          <w:trHeight w:val="276"/>
        </w:trPr>
        <w:tc>
          <w:tcPr>
            <w:tcW w:w="775" w:type="dxa"/>
            <w:shd w:val="clear" w:color="auto" w:fill="auto"/>
            <w:vAlign w:val="center"/>
          </w:tcPr>
          <w:p w14:paraId="20EA0814" w14:textId="33253CB4" w:rsidR="001E067E" w:rsidRPr="00927791" w:rsidRDefault="006F6CB8" w:rsidP="0080145D">
            <w:pPr>
              <w:jc w:val="right"/>
              <w:rPr>
                <w:rFonts w:ascii="Century Gothic" w:hAnsi="Century Gothic" w:cs="Arial"/>
                <w:b/>
                <w:bCs/>
                <w:sz w:val="16"/>
                <w:szCs w:val="16"/>
              </w:rPr>
            </w:pPr>
            <w:r>
              <w:rPr>
                <w:rFonts w:ascii="Century Gothic" w:hAnsi="Century Gothic" w:cs="Arial"/>
                <w:b/>
                <w:bCs/>
                <w:sz w:val="16"/>
                <w:szCs w:val="16"/>
              </w:rPr>
              <w:t>18</w:t>
            </w:r>
            <w:r w:rsidR="001E067E">
              <w:rPr>
                <w:rFonts w:ascii="Century Gothic" w:hAnsi="Century Gothic" w:cs="Arial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2835" w:type="dxa"/>
          </w:tcPr>
          <w:p w14:paraId="4D44A767" w14:textId="77777777" w:rsidR="001E067E" w:rsidRPr="00927791" w:rsidRDefault="001E067E" w:rsidP="0080145D">
            <w:pPr>
              <w:rPr>
                <w:rFonts w:ascii="Century Gothic" w:hAnsi="Century Gothic"/>
                <w:sz w:val="16"/>
                <w:szCs w:val="16"/>
              </w:rPr>
            </w:pPr>
            <w:r w:rsidRPr="00927791">
              <w:rPr>
                <w:rFonts w:ascii="Century Gothic" w:hAnsi="Century Gothic"/>
                <w:b/>
                <w:bCs/>
                <w:sz w:val="16"/>
                <w:szCs w:val="16"/>
              </w:rPr>
              <w:t>Cena netto</w:t>
            </w:r>
            <w:r w:rsidRPr="00927791">
              <w:rPr>
                <w:rFonts w:ascii="Century Gothic" w:hAnsi="Century Gothic"/>
                <w:sz w:val="16"/>
                <w:szCs w:val="16"/>
              </w:rPr>
              <w:t xml:space="preserve"> </w:t>
            </w:r>
          </w:p>
          <w:p w14:paraId="5DD706D6" w14:textId="6E3920B6" w:rsidR="001E067E" w:rsidRPr="00927791" w:rsidRDefault="001E067E" w:rsidP="0080145D">
            <w:pPr>
              <w:rPr>
                <w:rFonts w:ascii="Century Gothic" w:hAnsi="Century Gothic"/>
                <w:sz w:val="16"/>
                <w:szCs w:val="16"/>
              </w:rPr>
            </w:pPr>
            <w:r w:rsidRPr="00927791">
              <w:rPr>
                <w:rFonts w:ascii="Century Gothic" w:hAnsi="Century Gothic"/>
                <w:sz w:val="16"/>
                <w:szCs w:val="16"/>
              </w:rPr>
              <w:t xml:space="preserve">tj. </w:t>
            </w:r>
            <w:r w:rsidRPr="00927791">
              <w:rPr>
                <w:rFonts w:ascii="Century Gothic" w:hAnsi="Century Gothic"/>
                <w:b/>
                <w:bCs/>
                <w:sz w:val="16"/>
                <w:szCs w:val="16"/>
                <w:u w:val="single"/>
              </w:rPr>
              <w:t>łączna wartość ceny zamówienia</w:t>
            </w:r>
            <w:r w:rsidRPr="00927791">
              <w:rPr>
                <w:rFonts w:ascii="Century Gothic" w:hAnsi="Century Gothic"/>
                <w:b/>
                <w:bCs/>
                <w:sz w:val="16"/>
                <w:szCs w:val="16"/>
              </w:rPr>
              <w:t xml:space="preserve"> netto</w:t>
            </w:r>
            <w:r w:rsidRPr="00927791">
              <w:rPr>
                <w:rFonts w:ascii="Century Gothic" w:hAnsi="Century Gothic"/>
                <w:sz w:val="16"/>
                <w:szCs w:val="16"/>
              </w:rPr>
              <w:t xml:space="preserve"> </w:t>
            </w:r>
            <w:r>
              <w:rPr>
                <w:rFonts w:ascii="Century Gothic" w:hAnsi="Century Gothic"/>
                <w:sz w:val="16"/>
                <w:szCs w:val="16"/>
              </w:rPr>
              <w:t xml:space="preserve">w </w:t>
            </w:r>
            <w:r w:rsidRPr="00927791">
              <w:rPr>
                <w:rFonts w:ascii="Century Gothic" w:hAnsi="Century Gothic"/>
                <w:sz w:val="16"/>
                <w:szCs w:val="16"/>
              </w:rPr>
              <w:t>PLN</w:t>
            </w:r>
            <w:r>
              <w:rPr>
                <w:rFonts w:ascii="Century Gothic" w:hAnsi="Century Gothic"/>
                <w:sz w:val="16"/>
                <w:szCs w:val="16"/>
              </w:rPr>
              <w:t xml:space="preserve"> </w:t>
            </w:r>
            <w:r w:rsidRPr="000A06B6">
              <w:rPr>
                <w:rFonts w:ascii="Century Gothic" w:hAnsi="Century Gothic"/>
                <w:b/>
                <w:bCs/>
                <w:sz w:val="16"/>
                <w:szCs w:val="16"/>
              </w:rPr>
              <w:t>(100%)</w:t>
            </w:r>
          </w:p>
          <w:p w14:paraId="1D2E3994" w14:textId="78C9D84E" w:rsidR="001E067E" w:rsidRPr="00927791" w:rsidRDefault="001E067E" w:rsidP="0080145D">
            <w:pPr>
              <w:rPr>
                <w:rFonts w:ascii="Century Gothic" w:hAnsi="Century Gothic"/>
                <w:b/>
                <w:sz w:val="16"/>
                <w:szCs w:val="16"/>
              </w:rPr>
            </w:pPr>
            <w:r w:rsidRPr="00927791">
              <w:rPr>
                <w:rFonts w:ascii="Century Gothic" w:hAnsi="Century Gothic"/>
                <w:i/>
                <w:iCs/>
                <w:sz w:val="16"/>
                <w:szCs w:val="16"/>
              </w:rPr>
              <w:t>(suma pozycji Nr 1-</w:t>
            </w:r>
            <w:r>
              <w:rPr>
                <w:rFonts w:ascii="Century Gothic" w:hAnsi="Century Gothic"/>
                <w:i/>
                <w:iCs/>
                <w:sz w:val="16"/>
                <w:szCs w:val="16"/>
              </w:rPr>
              <w:t>1</w:t>
            </w:r>
            <w:r w:rsidR="00FE3EE1">
              <w:rPr>
                <w:rFonts w:ascii="Century Gothic" w:hAnsi="Century Gothic"/>
                <w:i/>
                <w:iCs/>
                <w:sz w:val="16"/>
                <w:szCs w:val="16"/>
              </w:rPr>
              <w:t>6</w:t>
            </w:r>
            <w:r w:rsidRPr="00927791">
              <w:rPr>
                <w:rFonts w:ascii="Century Gothic" w:hAnsi="Century Gothic"/>
                <w:i/>
                <w:iCs/>
                <w:sz w:val="16"/>
                <w:szCs w:val="16"/>
              </w:rPr>
              <w:t xml:space="preserve"> z kolumny</w:t>
            </w:r>
            <w:r>
              <w:rPr>
                <w:rFonts w:ascii="Century Gothic" w:hAnsi="Century Gothic"/>
                <w:i/>
                <w:iCs/>
                <w:sz w:val="16"/>
                <w:szCs w:val="16"/>
              </w:rPr>
              <w:t xml:space="preserve"> I</w:t>
            </w:r>
            <w:r w:rsidR="00FE3EE1">
              <w:rPr>
                <w:rFonts w:ascii="Century Gothic" w:hAnsi="Century Gothic"/>
                <w:i/>
                <w:iCs/>
                <w:sz w:val="16"/>
                <w:szCs w:val="16"/>
              </w:rPr>
              <w:t>II</w:t>
            </w:r>
            <w:r w:rsidRPr="00927791">
              <w:rPr>
                <w:rFonts w:ascii="Century Gothic" w:hAnsi="Century Gothic"/>
                <w:i/>
                <w:iCs/>
                <w:sz w:val="16"/>
                <w:szCs w:val="16"/>
              </w:rPr>
              <w:t xml:space="preserve"> oraz pozycji Nr </w:t>
            </w:r>
            <w:r>
              <w:rPr>
                <w:rFonts w:ascii="Century Gothic" w:hAnsi="Century Gothic"/>
                <w:i/>
                <w:iCs/>
                <w:sz w:val="16"/>
                <w:szCs w:val="16"/>
              </w:rPr>
              <w:t>1</w:t>
            </w:r>
            <w:r w:rsidR="00FE3EE1">
              <w:rPr>
                <w:rFonts w:ascii="Century Gothic" w:hAnsi="Century Gothic"/>
                <w:i/>
                <w:iCs/>
                <w:sz w:val="16"/>
                <w:szCs w:val="16"/>
              </w:rPr>
              <w:t>7</w:t>
            </w:r>
            <w:r w:rsidRPr="00927791">
              <w:rPr>
                <w:rFonts w:ascii="Century Gothic" w:hAnsi="Century Gothic"/>
                <w:i/>
                <w:iCs/>
                <w:sz w:val="16"/>
                <w:szCs w:val="16"/>
              </w:rPr>
              <w:t xml:space="preserve"> z kolumny </w:t>
            </w:r>
            <w:r w:rsidR="00FE3EE1">
              <w:rPr>
                <w:rFonts w:ascii="Century Gothic" w:hAnsi="Century Gothic"/>
                <w:i/>
                <w:iCs/>
                <w:sz w:val="16"/>
                <w:szCs w:val="16"/>
              </w:rPr>
              <w:t>I</w:t>
            </w:r>
            <w:r w:rsidRPr="00927791">
              <w:rPr>
                <w:rFonts w:ascii="Century Gothic" w:hAnsi="Century Gothic"/>
                <w:i/>
                <w:iCs/>
                <w:sz w:val="16"/>
                <w:szCs w:val="16"/>
              </w:rPr>
              <w:t xml:space="preserve">V) </w:t>
            </w:r>
          </w:p>
        </w:tc>
        <w:tc>
          <w:tcPr>
            <w:tcW w:w="6023" w:type="dxa"/>
            <w:gridSpan w:val="2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1163A395" w14:textId="77777777" w:rsidR="001E067E" w:rsidRPr="00927791" w:rsidRDefault="001E067E" w:rsidP="0080145D">
            <w:pPr>
              <w:jc w:val="center"/>
              <w:rPr>
                <w:rFonts w:ascii="Century Gothic" w:hAnsi="Century Gothic"/>
                <w:bCs/>
                <w:iCs/>
                <w:sz w:val="16"/>
                <w:szCs w:val="16"/>
              </w:rPr>
            </w:pPr>
          </w:p>
        </w:tc>
      </w:tr>
      <w:tr w:rsidR="001E067E" w:rsidRPr="00F45406" w14:paraId="4C27D97E" w14:textId="77777777" w:rsidTr="00FE3EE1">
        <w:trPr>
          <w:trHeight w:val="276"/>
        </w:trPr>
        <w:tc>
          <w:tcPr>
            <w:tcW w:w="775" w:type="dxa"/>
            <w:shd w:val="clear" w:color="auto" w:fill="auto"/>
            <w:vAlign w:val="center"/>
          </w:tcPr>
          <w:p w14:paraId="7E28EA17" w14:textId="3089B744" w:rsidR="001E067E" w:rsidRPr="00927791" w:rsidRDefault="006F6CB8" w:rsidP="0080145D">
            <w:pPr>
              <w:spacing w:after="120"/>
              <w:jc w:val="right"/>
              <w:rPr>
                <w:rFonts w:ascii="Century Gothic" w:hAnsi="Century Gothic" w:cs="Arial"/>
                <w:b/>
                <w:bCs/>
                <w:sz w:val="16"/>
                <w:szCs w:val="16"/>
              </w:rPr>
            </w:pPr>
            <w:r>
              <w:rPr>
                <w:rFonts w:ascii="Century Gothic" w:hAnsi="Century Gothic" w:cs="Arial"/>
                <w:b/>
                <w:bCs/>
                <w:sz w:val="16"/>
                <w:szCs w:val="16"/>
              </w:rPr>
              <w:t>19.</w:t>
            </w:r>
            <w:r w:rsidR="001E067E">
              <w:rPr>
                <w:rFonts w:ascii="Century Gothic" w:hAnsi="Century Gothic" w:cs="Arial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2835" w:type="dxa"/>
          </w:tcPr>
          <w:p w14:paraId="02A95EE8" w14:textId="77777777" w:rsidR="001E067E" w:rsidRPr="00927791" w:rsidRDefault="001E067E" w:rsidP="0080145D">
            <w:pPr>
              <w:spacing w:after="120"/>
              <w:rPr>
                <w:rFonts w:ascii="Century Gothic" w:hAnsi="Century Gothic"/>
                <w:b/>
                <w:bCs/>
                <w:sz w:val="16"/>
                <w:szCs w:val="16"/>
              </w:rPr>
            </w:pPr>
            <w:r w:rsidRPr="00927791">
              <w:rPr>
                <w:rFonts w:ascii="Century Gothic" w:hAnsi="Century Gothic"/>
                <w:sz w:val="16"/>
                <w:szCs w:val="16"/>
              </w:rPr>
              <w:t>Stawka podatku VAT %</w:t>
            </w:r>
          </w:p>
        </w:tc>
        <w:tc>
          <w:tcPr>
            <w:tcW w:w="6023" w:type="dxa"/>
            <w:gridSpan w:val="2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36AAA926" w14:textId="77777777" w:rsidR="001E067E" w:rsidRPr="00927791" w:rsidRDefault="001E067E" w:rsidP="0080145D">
            <w:pPr>
              <w:spacing w:after="120"/>
              <w:jc w:val="center"/>
              <w:rPr>
                <w:rFonts w:ascii="Century Gothic" w:hAnsi="Century Gothic"/>
                <w:bCs/>
                <w:iCs/>
                <w:sz w:val="16"/>
                <w:szCs w:val="16"/>
              </w:rPr>
            </w:pPr>
          </w:p>
        </w:tc>
      </w:tr>
      <w:tr w:rsidR="001E067E" w:rsidRPr="00F45406" w14:paraId="324261A3" w14:textId="77777777" w:rsidTr="00FE3EE1">
        <w:trPr>
          <w:trHeight w:val="276"/>
        </w:trPr>
        <w:tc>
          <w:tcPr>
            <w:tcW w:w="775" w:type="dxa"/>
            <w:shd w:val="clear" w:color="auto" w:fill="auto"/>
            <w:vAlign w:val="center"/>
          </w:tcPr>
          <w:p w14:paraId="2FCF9A94" w14:textId="2F82096F" w:rsidR="001E067E" w:rsidRPr="00927791" w:rsidRDefault="001E067E" w:rsidP="0080145D">
            <w:pPr>
              <w:spacing w:after="120"/>
              <w:jc w:val="right"/>
              <w:rPr>
                <w:rFonts w:ascii="Century Gothic" w:hAnsi="Century Gothic" w:cs="Arial"/>
                <w:b/>
                <w:bCs/>
                <w:sz w:val="16"/>
                <w:szCs w:val="16"/>
              </w:rPr>
            </w:pPr>
            <w:r>
              <w:rPr>
                <w:rFonts w:ascii="Century Gothic" w:hAnsi="Century Gothic" w:cs="Arial"/>
                <w:b/>
                <w:bCs/>
                <w:sz w:val="16"/>
                <w:szCs w:val="16"/>
              </w:rPr>
              <w:t>2</w:t>
            </w:r>
            <w:r w:rsidR="006F6CB8">
              <w:rPr>
                <w:rFonts w:ascii="Century Gothic" w:hAnsi="Century Gothic" w:cs="Arial"/>
                <w:b/>
                <w:bCs/>
                <w:sz w:val="16"/>
                <w:szCs w:val="16"/>
              </w:rPr>
              <w:t>0</w:t>
            </w:r>
            <w:r>
              <w:rPr>
                <w:rFonts w:ascii="Century Gothic" w:hAnsi="Century Gothic" w:cs="Arial"/>
                <w:b/>
                <w:bCs/>
                <w:sz w:val="16"/>
                <w:szCs w:val="16"/>
              </w:rPr>
              <w:t xml:space="preserve">. </w:t>
            </w:r>
          </w:p>
        </w:tc>
        <w:tc>
          <w:tcPr>
            <w:tcW w:w="2835" w:type="dxa"/>
          </w:tcPr>
          <w:p w14:paraId="4A69F782" w14:textId="77777777" w:rsidR="001E067E" w:rsidRPr="00927791" w:rsidRDefault="001E067E" w:rsidP="0080145D">
            <w:pPr>
              <w:spacing w:after="120"/>
              <w:rPr>
                <w:rFonts w:ascii="Century Gothic" w:hAnsi="Century Gothic"/>
                <w:sz w:val="16"/>
                <w:szCs w:val="16"/>
              </w:rPr>
            </w:pPr>
            <w:r w:rsidRPr="00927791">
              <w:rPr>
                <w:rFonts w:ascii="Century Gothic" w:hAnsi="Century Gothic"/>
                <w:sz w:val="16"/>
                <w:szCs w:val="16"/>
              </w:rPr>
              <w:t xml:space="preserve">Kwota podatku VAT PLN </w:t>
            </w:r>
          </w:p>
        </w:tc>
        <w:tc>
          <w:tcPr>
            <w:tcW w:w="6023" w:type="dxa"/>
            <w:gridSpan w:val="2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5E49049A" w14:textId="77777777" w:rsidR="001E067E" w:rsidRPr="00927791" w:rsidRDefault="001E067E" w:rsidP="0080145D">
            <w:pPr>
              <w:spacing w:after="120"/>
              <w:jc w:val="center"/>
              <w:rPr>
                <w:rFonts w:ascii="Century Gothic" w:hAnsi="Century Gothic"/>
                <w:bCs/>
                <w:iCs/>
                <w:sz w:val="16"/>
                <w:szCs w:val="16"/>
              </w:rPr>
            </w:pPr>
          </w:p>
        </w:tc>
      </w:tr>
      <w:tr w:rsidR="001E067E" w:rsidRPr="00F45406" w14:paraId="07056492" w14:textId="77777777" w:rsidTr="00FE3EE1">
        <w:trPr>
          <w:trHeight w:val="133"/>
        </w:trPr>
        <w:tc>
          <w:tcPr>
            <w:tcW w:w="775" w:type="dxa"/>
            <w:shd w:val="clear" w:color="auto" w:fill="auto"/>
            <w:vAlign w:val="center"/>
          </w:tcPr>
          <w:p w14:paraId="37A86DF3" w14:textId="7EC18F5A" w:rsidR="001E067E" w:rsidRPr="00927791" w:rsidRDefault="001E067E" w:rsidP="0080145D">
            <w:pPr>
              <w:spacing w:after="120"/>
              <w:jc w:val="right"/>
              <w:rPr>
                <w:rFonts w:ascii="Century Gothic" w:hAnsi="Century Gothic" w:cs="Arial"/>
                <w:b/>
                <w:bCs/>
                <w:sz w:val="16"/>
                <w:szCs w:val="16"/>
              </w:rPr>
            </w:pPr>
            <w:r>
              <w:rPr>
                <w:rFonts w:ascii="Century Gothic" w:hAnsi="Century Gothic" w:cs="Arial"/>
                <w:b/>
                <w:bCs/>
                <w:sz w:val="16"/>
                <w:szCs w:val="16"/>
              </w:rPr>
              <w:t>2</w:t>
            </w:r>
            <w:r w:rsidR="006F6CB8">
              <w:rPr>
                <w:rFonts w:ascii="Century Gothic" w:hAnsi="Century Gothic" w:cs="Arial"/>
                <w:b/>
                <w:bCs/>
                <w:sz w:val="16"/>
                <w:szCs w:val="16"/>
              </w:rPr>
              <w:t>1</w:t>
            </w:r>
            <w:r>
              <w:rPr>
                <w:rFonts w:ascii="Century Gothic" w:hAnsi="Century Gothic" w:cs="Arial"/>
                <w:b/>
                <w:bCs/>
                <w:sz w:val="16"/>
                <w:szCs w:val="16"/>
              </w:rPr>
              <w:t xml:space="preserve">. </w:t>
            </w:r>
          </w:p>
        </w:tc>
        <w:tc>
          <w:tcPr>
            <w:tcW w:w="2835" w:type="dxa"/>
          </w:tcPr>
          <w:p w14:paraId="538EE4E8" w14:textId="77777777" w:rsidR="001E067E" w:rsidRPr="00927791" w:rsidRDefault="001E067E" w:rsidP="0080145D">
            <w:pPr>
              <w:rPr>
                <w:rFonts w:ascii="Century Gothic" w:hAnsi="Century Gothic" w:cs="Arial CE"/>
                <w:b/>
                <w:i/>
                <w:iCs/>
                <w:sz w:val="16"/>
                <w:szCs w:val="16"/>
              </w:rPr>
            </w:pPr>
            <w:r w:rsidRPr="00927791">
              <w:rPr>
                <w:rFonts w:ascii="Century Gothic" w:hAnsi="Century Gothic" w:cs="Arial CE"/>
                <w:b/>
                <w:iCs/>
                <w:sz w:val="16"/>
                <w:szCs w:val="16"/>
              </w:rPr>
              <w:t>Cena brutto</w:t>
            </w:r>
            <w:r w:rsidRPr="00927791">
              <w:rPr>
                <w:rFonts w:ascii="Century Gothic" w:hAnsi="Century Gothic" w:cs="Arial CE"/>
                <w:b/>
                <w:i/>
                <w:iCs/>
                <w:sz w:val="16"/>
                <w:szCs w:val="16"/>
              </w:rPr>
              <w:t xml:space="preserve"> </w:t>
            </w:r>
          </w:p>
          <w:p w14:paraId="2BF08C1F" w14:textId="24621E80" w:rsidR="001E067E" w:rsidRPr="00927791" w:rsidRDefault="001E067E" w:rsidP="0080145D">
            <w:pPr>
              <w:rPr>
                <w:rFonts w:ascii="Century Gothic" w:hAnsi="Century Gothic" w:cs="Arial CE"/>
                <w:b/>
                <w:i/>
                <w:iCs/>
                <w:sz w:val="16"/>
                <w:szCs w:val="16"/>
              </w:rPr>
            </w:pPr>
            <w:r w:rsidRPr="00927791">
              <w:rPr>
                <w:rFonts w:ascii="Century Gothic" w:hAnsi="Century Gothic" w:cs="Arial CE"/>
                <w:sz w:val="16"/>
                <w:szCs w:val="16"/>
              </w:rPr>
              <w:t xml:space="preserve">tj. </w:t>
            </w:r>
            <w:r w:rsidRPr="00927791">
              <w:rPr>
                <w:rFonts w:ascii="Century Gothic" w:hAnsi="Century Gothic" w:cs="Arial CE"/>
                <w:b/>
                <w:bCs/>
                <w:sz w:val="16"/>
                <w:szCs w:val="16"/>
                <w:u w:val="single"/>
              </w:rPr>
              <w:t xml:space="preserve">łączna wartość ceny zamówienia </w:t>
            </w:r>
            <w:r w:rsidRPr="00927791">
              <w:rPr>
                <w:rFonts w:ascii="Century Gothic" w:hAnsi="Century Gothic" w:cs="Arial CE"/>
                <w:b/>
                <w:bCs/>
                <w:sz w:val="16"/>
                <w:szCs w:val="16"/>
              </w:rPr>
              <w:t>brutto</w:t>
            </w:r>
            <w:r w:rsidRPr="00927791">
              <w:rPr>
                <w:rFonts w:ascii="Century Gothic" w:hAnsi="Century Gothic" w:cs="Arial CE"/>
                <w:b/>
                <w:sz w:val="16"/>
                <w:szCs w:val="16"/>
              </w:rPr>
              <w:t xml:space="preserve"> </w:t>
            </w:r>
            <w:r w:rsidRPr="00927791">
              <w:rPr>
                <w:rFonts w:ascii="Century Gothic" w:hAnsi="Century Gothic" w:cs="Arial CE"/>
                <w:bCs/>
                <w:sz w:val="16"/>
                <w:szCs w:val="16"/>
              </w:rPr>
              <w:t>PLN</w:t>
            </w:r>
            <w:r w:rsidRPr="00927791">
              <w:rPr>
                <w:rFonts w:ascii="Century Gothic" w:hAnsi="Century Gothic" w:cs="Arial CE"/>
                <w:b/>
                <w:i/>
                <w:iCs/>
                <w:sz w:val="16"/>
                <w:szCs w:val="16"/>
              </w:rPr>
              <w:t xml:space="preserve"> </w:t>
            </w:r>
          </w:p>
          <w:p w14:paraId="463C540F" w14:textId="6D42E387" w:rsidR="001E067E" w:rsidRPr="00927791" w:rsidRDefault="001E067E" w:rsidP="0080145D">
            <w:pPr>
              <w:rPr>
                <w:rFonts w:ascii="Century Gothic" w:hAnsi="Century Gothic"/>
                <w:sz w:val="16"/>
                <w:szCs w:val="16"/>
              </w:rPr>
            </w:pPr>
            <w:r w:rsidRPr="00927791">
              <w:rPr>
                <w:rFonts w:ascii="Century Gothic" w:hAnsi="Century Gothic" w:cs="Arial CE"/>
                <w:bCs/>
                <w:i/>
                <w:iCs/>
                <w:sz w:val="16"/>
                <w:szCs w:val="16"/>
              </w:rPr>
              <w:t xml:space="preserve">(suma ceny netto oraz kwoty podatku VAT tj. suma pozycji </w:t>
            </w:r>
            <w:r w:rsidR="00FE3EE1">
              <w:rPr>
                <w:rFonts w:ascii="Century Gothic" w:hAnsi="Century Gothic" w:cs="Arial CE"/>
                <w:bCs/>
                <w:i/>
                <w:iCs/>
                <w:sz w:val="16"/>
                <w:szCs w:val="16"/>
              </w:rPr>
              <w:t>18</w:t>
            </w:r>
            <w:r>
              <w:rPr>
                <w:rFonts w:ascii="Century Gothic" w:hAnsi="Century Gothic" w:cs="Arial CE"/>
                <w:bCs/>
                <w:i/>
                <w:iCs/>
                <w:sz w:val="16"/>
                <w:szCs w:val="16"/>
              </w:rPr>
              <w:t xml:space="preserve"> </w:t>
            </w:r>
            <w:r w:rsidRPr="00927791">
              <w:rPr>
                <w:rFonts w:ascii="Century Gothic" w:hAnsi="Century Gothic" w:cs="Arial CE"/>
                <w:bCs/>
                <w:i/>
                <w:iCs/>
                <w:sz w:val="16"/>
                <w:szCs w:val="16"/>
              </w:rPr>
              <w:t xml:space="preserve"> i </w:t>
            </w:r>
            <w:r>
              <w:rPr>
                <w:rFonts w:ascii="Century Gothic" w:hAnsi="Century Gothic" w:cs="Arial CE"/>
                <w:bCs/>
                <w:i/>
                <w:iCs/>
                <w:sz w:val="16"/>
                <w:szCs w:val="16"/>
              </w:rPr>
              <w:t>2</w:t>
            </w:r>
            <w:r w:rsidR="00FE3EE1">
              <w:rPr>
                <w:rFonts w:ascii="Century Gothic" w:hAnsi="Century Gothic" w:cs="Arial CE"/>
                <w:bCs/>
                <w:i/>
                <w:iCs/>
                <w:sz w:val="16"/>
                <w:szCs w:val="16"/>
              </w:rPr>
              <w:t>0</w:t>
            </w:r>
            <w:r w:rsidRPr="00927791">
              <w:rPr>
                <w:rFonts w:ascii="Century Gothic" w:hAnsi="Century Gothic" w:cs="Arial CE"/>
                <w:bCs/>
                <w:i/>
                <w:iCs/>
                <w:sz w:val="16"/>
                <w:szCs w:val="16"/>
              </w:rPr>
              <w:t>)</w:t>
            </w:r>
          </w:p>
        </w:tc>
        <w:tc>
          <w:tcPr>
            <w:tcW w:w="6023" w:type="dxa"/>
            <w:gridSpan w:val="2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13719247" w14:textId="77777777" w:rsidR="001E067E" w:rsidRPr="00927791" w:rsidRDefault="001E067E" w:rsidP="0080145D">
            <w:pPr>
              <w:spacing w:after="120"/>
              <w:jc w:val="center"/>
              <w:rPr>
                <w:rFonts w:ascii="Century Gothic" w:hAnsi="Century Gothic"/>
                <w:bCs/>
                <w:iCs/>
                <w:sz w:val="16"/>
                <w:szCs w:val="16"/>
              </w:rPr>
            </w:pPr>
          </w:p>
        </w:tc>
      </w:tr>
    </w:tbl>
    <w:p w14:paraId="74EFE00C" w14:textId="77777777" w:rsidR="001E067E" w:rsidRDefault="001E067E" w:rsidP="001E067E">
      <w:pPr>
        <w:tabs>
          <w:tab w:val="left" w:pos="426"/>
          <w:tab w:val="right" w:leader="dot" w:pos="9072"/>
        </w:tabs>
        <w:jc w:val="both"/>
        <w:rPr>
          <w:rFonts w:ascii="Century Gothic" w:hAnsi="Century Gothic"/>
          <w:b/>
          <w:i/>
          <w:iCs/>
          <w:sz w:val="16"/>
          <w:szCs w:val="16"/>
        </w:rPr>
      </w:pPr>
      <w:r>
        <w:rPr>
          <w:rFonts w:ascii="Century Gothic" w:hAnsi="Century Gothic"/>
          <w:b/>
          <w:i/>
          <w:iCs/>
          <w:sz w:val="16"/>
          <w:szCs w:val="16"/>
        </w:rPr>
        <w:tab/>
      </w:r>
      <w:r w:rsidRPr="0081377E">
        <w:rPr>
          <w:rFonts w:ascii="Century Gothic" w:hAnsi="Century Gothic"/>
          <w:b/>
          <w:i/>
          <w:iCs/>
          <w:sz w:val="16"/>
          <w:szCs w:val="16"/>
        </w:rPr>
        <w:t xml:space="preserve">Wykonawca zobowiązany jest do wyceny wszystkich elementów wymienionych w tabeli </w:t>
      </w:r>
      <w:r>
        <w:rPr>
          <w:rFonts w:ascii="Century Gothic" w:hAnsi="Century Gothic"/>
          <w:b/>
          <w:i/>
          <w:iCs/>
          <w:sz w:val="16"/>
          <w:szCs w:val="16"/>
        </w:rPr>
        <w:t xml:space="preserve">powyżej. </w:t>
      </w:r>
    </w:p>
    <w:p w14:paraId="3173103D" w14:textId="77777777" w:rsidR="001E067E" w:rsidRDefault="001E067E" w:rsidP="001E067E">
      <w:pPr>
        <w:tabs>
          <w:tab w:val="left" w:pos="426"/>
          <w:tab w:val="right" w:leader="dot" w:pos="9072"/>
        </w:tabs>
        <w:jc w:val="both"/>
        <w:rPr>
          <w:rFonts w:ascii="Century Gothic" w:hAnsi="Century Gothic"/>
          <w:b/>
          <w:i/>
          <w:iCs/>
          <w:sz w:val="16"/>
          <w:szCs w:val="16"/>
        </w:rPr>
      </w:pPr>
      <w:r>
        <w:rPr>
          <w:rFonts w:ascii="Century Gothic" w:hAnsi="Century Gothic"/>
          <w:b/>
          <w:i/>
          <w:iCs/>
          <w:sz w:val="16"/>
          <w:szCs w:val="16"/>
        </w:rPr>
        <w:tab/>
      </w:r>
      <w:r w:rsidRPr="0081377E">
        <w:rPr>
          <w:rFonts w:ascii="Century Gothic" w:hAnsi="Century Gothic"/>
          <w:b/>
          <w:i/>
          <w:iCs/>
          <w:sz w:val="16"/>
          <w:szCs w:val="16"/>
        </w:rPr>
        <w:t>Ceny należy podać z dokładnością do dwóch miejsc po przecinku</w:t>
      </w:r>
      <w:r>
        <w:rPr>
          <w:rFonts w:ascii="Century Gothic" w:hAnsi="Century Gothic"/>
          <w:b/>
          <w:i/>
          <w:iCs/>
          <w:sz w:val="16"/>
          <w:szCs w:val="16"/>
        </w:rPr>
        <w:t>.</w:t>
      </w:r>
    </w:p>
    <w:p w14:paraId="2642D2F2" w14:textId="77777777" w:rsidR="001E067E" w:rsidRDefault="001E067E" w:rsidP="001E067E">
      <w:pPr>
        <w:pStyle w:val="Zwykytekst"/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18"/>
          <w:szCs w:val="18"/>
        </w:rPr>
      </w:pPr>
    </w:p>
    <w:p w14:paraId="6CA35F22" w14:textId="77777777" w:rsidR="001E067E" w:rsidRPr="00CC35D4" w:rsidRDefault="001E067E" w:rsidP="001E067E">
      <w:pPr>
        <w:pStyle w:val="Zwykytekst"/>
        <w:autoSpaceDE w:val="0"/>
        <w:autoSpaceDN w:val="0"/>
        <w:ind w:firstLine="357"/>
        <w:jc w:val="both"/>
        <w:rPr>
          <w:rFonts w:ascii="Century Gothic" w:hAnsi="Century Gothic" w:cs="Arial"/>
          <w:b/>
          <w:bCs/>
          <w:sz w:val="16"/>
          <w:szCs w:val="16"/>
        </w:rPr>
      </w:pPr>
      <w:r w:rsidRPr="00CC35D4">
        <w:rPr>
          <w:rFonts w:ascii="Century Gothic" w:hAnsi="Century Gothic" w:cs="Arial"/>
          <w:b/>
          <w:bCs/>
          <w:sz w:val="16"/>
          <w:szCs w:val="16"/>
        </w:rPr>
        <w:t>UWAGA:</w:t>
      </w:r>
    </w:p>
    <w:p w14:paraId="528597A8" w14:textId="77777777" w:rsidR="001E067E" w:rsidRPr="00CC35D4" w:rsidRDefault="001E067E" w:rsidP="001E067E">
      <w:pPr>
        <w:pStyle w:val="Zwykytekst"/>
        <w:autoSpaceDE w:val="0"/>
        <w:autoSpaceDN w:val="0"/>
        <w:ind w:left="357"/>
        <w:jc w:val="both"/>
        <w:rPr>
          <w:rFonts w:ascii="Century Gothic" w:hAnsi="Century Gothic" w:cs="Arial"/>
          <w:b/>
          <w:bCs/>
          <w:sz w:val="16"/>
          <w:szCs w:val="16"/>
        </w:rPr>
      </w:pPr>
      <w:r w:rsidRPr="00CC35D4">
        <w:rPr>
          <w:rFonts w:ascii="Century Gothic" w:hAnsi="Century Gothic" w:cs="Arial"/>
          <w:b/>
          <w:bCs/>
          <w:sz w:val="16"/>
          <w:szCs w:val="16"/>
        </w:rPr>
        <w:t>Zamawiający informuje, że wartość %:</w:t>
      </w:r>
    </w:p>
    <w:p w14:paraId="6A17EF0E" w14:textId="4646FB89" w:rsidR="001E067E" w:rsidRPr="00CC35D4" w:rsidRDefault="001E067E" w:rsidP="001E067E">
      <w:pPr>
        <w:pStyle w:val="Zwykytekst"/>
        <w:autoSpaceDE w:val="0"/>
        <w:autoSpaceDN w:val="0"/>
        <w:ind w:left="357"/>
        <w:jc w:val="both"/>
        <w:rPr>
          <w:rFonts w:ascii="Century Gothic" w:hAnsi="Century Gothic" w:cs="Arial"/>
          <w:b/>
          <w:bCs/>
          <w:sz w:val="16"/>
          <w:szCs w:val="16"/>
        </w:rPr>
      </w:pPr>
      <w:r w:rsidRPr="00CC35D4">
        <w:rPr>
          <w:rFonts w:ascii="Century Gothic" w:hAnsi="Century Gothic" w:cs="Arial"/>
          <w:b/>
          <w:bCs/>
          <w:sz w:val="16"/>
          <w:szCs w:val="16"/>
        </w:rPr>
        <w:t>-  dla pozycji nr 1-1</w:t>
      </w:r>
      <w:r w:rsidR="00465827">
        <w:rPr>
          <w:rFonts w:ascii="Century Gothic" w:hAnsi="Century Gothic" w:cs="Arial"/>
          <w:b/>
          <w:bCs/>
          <w:sz w:val="16"/>
          <w:szCs w:val="16"/>
        </w:rPr>
        <w:t>6</w:t>
      </w:r>
      <w:r w:rsidRPr="00CC35D4">
        <w:rPr>
          <w:rFonts w:ascii="Century Gothic" w:hAnsi="Century Gothic" w:cs="Arial"/>
          <w:b/>
          <w:bCs/>
          <w:sz w:val="16"/>
          <w:szCs w:val="16"/>
        </w:rPr>
        <w:t xml:space="preserve">  jest z góry określona na poziomie 80% łącznej wartości ceny zamówienia netto,</w:t>
      </w:r>
    </w:p>
    <w:p w14:paraId="333AE2EC" w14:textId="5704A8B0" w:rsidR="001E067E" w:rsidRPr="00CC35D4" w:rsidRDefault="001E067E" w:rsidP="001E067E">
      <w:pPr>
        <w:pStyle w:val="Zwykytekst"/>
        <w:autoSpaceDE w:val="0"/>
        <w:autoSpaceDN w:val="0"/>
        <w:ind w:left="357"/>
        <w:jc w:val="both"/>
        <w:rPr>
          <w:rFonts w:ascii="Century Gothic" w:hAnsi="Century Gothic" w:cs="Arial"/>
          <w:b/>
          <w:bCs/>
          <w:sz w:val="16"/>
          <w:szCs w:val="16"/>
        </w:rPr>
      </w:pPr>
      <w:r w:rsidRPr="00CC35D4">
        <w:rPr>
          <w:rFonts w:ascii="Century Gothic" w:hAnsi="Century Gothic" w:cs="Arial"/>
          <w:b/>
          <w:bCs/>
          <w:sz w:val="16"/>
          <w:szCs w:val="16"/>
        </w:rPr>
        <w:t>- dla pozycji nr 1</w:t>
      </w:r>
      <w:r w:rsidR="00465827">
        <w:rPr>
          <w:rFonts w:ascii="Century Gothic" w:hAnsi="Century Gothic" w:cs="Arial"/>
          <w:b/>
          <w:bCs/>
          <w:sz w:val="16"/>
          <w:szCs w:val="16"/>
        </w:rPr>
        <w:t>7</w:t>
      </w:r>
      <w:r w:rsidRPr="00CC35D4">
        <w:rPr>
          <w:rFonts w:ascii="Century Gothic" w:hAnsi="Century Gothic" w:cs="Arial"/>
          <w:b/>
          <w:bCs/>
          <w:sz w:val="16"/>
          <w:szCs w:val="16"/>
        </w:rPr>
        <w:t xml:space="preserve"> dot. płatności po odbiorze końcowym (potwierdzonym przez Zamawiającego protokołem odbioru końcowego) jest z góry określona na poziomie 20% łącznej wartości ceny zamówienia netto.</w:t>
      </w:r>
    </w:p>
    <w:p w14:paraId="752054B8" w14:textId="40D26FAE" w:rsidR="001E067E" w:rsidRPr="00CC35D4" w:rsidRDefault="001E067E" w:rsidP="001E067E">
      <w:pPr>
        <w:pStyle w:val="Zwykytekst"/>
        <w:autoSpaceDE w:val="0"/>
        <w:autoSpaceDN w:val="0"/>
        <w:ind w:left="357"/>
        <w:jc w:val="both"/>
        <w:rPr>
          <w:rFonts w:ascii="Century Gothic" w:hAnsi="Century Gothic" w:cs="Arial"/>
          <w:b/>
          <w:bCs/>
          <w:sz w:val="16"/>
          <w:szCs w:val="16"/>
        </w:rPr>
      </w:pPr>
      <w:r w:rsidRPr="00CC35D4">
        <w:rPr>
          <w:rFonts w:ascii="Century Gothic" w:hAnsi="Century Gothic" w:cs="Arial"/>
          <w:b/>
          <w:bCs/>
          <w:sz w:val="16"/>
          <w:szCs w:val="16"/>
        </w:rPr>
        <w:t>Zamawiający wymaga, żeby sumę pozycji 1-1</w:t>
      </w:r>
      <w:r w:rsidR="00465827">
        <w:rPr>
          <w:rFonts w:ascii="Century Gothic" w:hAnsi="Century Gothic" w:cs="Arial"/>
          <w:b/>
          <w:bCs/>
          <w:sz w:val="16"/>
          <w:szCs w:val="16"/>
        </w:rPr>
        <w:t>6</w:t>
      </w:r>
      <w:r w:rsidRPr="00CC35D4">
        <w:rPr>
          <w:rFonts w:ascii="Century Gothic" w:hAnsi="Century Gothic" w:cs="Arial"/>
          <w:b/>
          <w:bCs/>
          <w:sz w:val="16"/>
          <w:szCs w:val="16"/>
        </w:rPr>
        <w:t xml:space="preserve"> w tabeli przedstawić w podziale jak wyżej 80%  oraz 20% pozycja nr 1</w:t>
      </w:r>
      <w:r w:rsidR="00465827">
        <w:rPr>
          <w:rFonts w:ascii="Century Gothic" w:hAnsi="Century Gothic" w:cs="Arial"/>
          <w:b/>
          <w:bCs/>
          <w:sz w:val="16"/>
          <w:szCs w:val="16"/>
        </w:rPr>
        <w:t>7</w:t>
      </w:r>
      <w:r w:rsidRPr="00CC35D4">
        <w:rPr>
          <w:rFonts w:ascii="Century Gothic" w:hAnsi="Century Gothic" w:cs="Arial"/>
          <w:b/>
          <w:bCs/>
          <w:sz w:val="16"/>
          <w:szCs w:val="16"/>
        </w:rPr>
        <w:t xml:space="preserve">, a następnie suma w pozycji nr </w:t>
      </w:r>
      <w:r w:rsidR="00465827">
        <w:rPr>
          <w:rFonts w:ascii="Century Gothic" w:hAnsi="Century Gothic" w:cs="Arial"/>
          <w:b/>
          <w:bCs/>
          <w:sz w:val="16"/>
          <w:szCs w:val="16"/>
        </w:rPr>
        <w:t>18</w:t>
      </w:r>
      <w:r w:rsidRPr="00CC35D4">
        <w:rPr>
          <w:rFonts w:ascii="Century Gothic" w:hAnsi="Century Gothic" w:cs="Arial"/>
          <w:b/>
          <w:bCs/>
          <w:sz w:val="16"/>
          <w:szCs w:val="16"/>
        </w:rPr>
        <w:t xml:space="preserve"> (100%)</w:t>
      </w:r>
    </w:p>
    <w:p w14:paraId="745F00A4" w14:textId="4D2FDE09" w:rsidR="001E067E" w:rsidRDefault="001E067E" w:rsidP="001E067E">
      <w:pPr>
        <w:pStyle w:val="Zwykytekst"/>
        <w:autoSpaceDE w:val="0"/>
        <w:autoSpaceDN w:val="0"/>
        <w:ind w:left="357"/>
        <w:jc w:val="both"/>
        <w:rPr>
          <w:rFonts w:ascii="Century Gothic" w:hAnsi="Century Gothic" w:cs="Arial"/>
          <w:b/>
          <w:bCs/>
          <w:sz w:val="16"/>
          <w:szCs w:val="16"/>
        </w:rPr>
      </w:pPr>
      <w:r w:rsidRPr="00CC35D4">
        <w:rPr>
          <w:rFonts w:ascii="Century Gothic" w:hAnsi="Century Gothic" w:cs="Arial"/>
          <w:b/>
          <w:bCs/>
          <w:sz w:val="16"/>
          <w:szCs w:val="16"/>
        </w:rPr>
        <w:t>W przypadku, gdy łączna wartość ceny zamówienia netto [PLN] podana w ofercie nie będzie stanowiła sumy płatności częściowych, Zamawiający na podstawie cen podanych w pozycjach 1-1</w:t>
      </w:r>
      <w:r w:rsidR="00465827">
        <w:rPr>
          <w:rFonts w:ascii="Century Gothic" w:hAnsi="Century Gothic" w:cs="Arial"/>
          <w:b/>
          <w:bCs/>
          <w:sz w:val="16"/>
          <w:szCs w:val="16"/>
        </w:rPr>
        <w:t>6</w:t>
      </w:r>
      <w:r w:rsidRPr="00CC35D4">
        <w:rPr>
          <w:rFonts w:ascii="Century Gothic" w:hAnsi="Century Gothic" w:cs="Arial"/>
          <w:b/>
          <w:bCs/>
          <w:sz w:val="16"/>
          <w:szCs w:val="16"/>
        </w:rPr>
        <w:t xml:space="preserve"> obliczy wartość ceny zamówienia netto (80%), a następnie dla pozycji nr 1</w:t>
      </w:r>
      <w:r w:rsidR="00465827">
        <w:rPr>
          <w:rFonts w:ascii="Century Gothic" w:hAnsi="Century Gothic" w:cs="Arial"/>
          <w:b/>
          <w:bCs/>
          <w:sz w:val="16"/>
          <w:szCs w:val="16"/>
        </w:rPr>
        <w:t>7</w:t>
      </w:r>
      <w:r w:rsidRPr="00CC35D4">
        <w:rPr>
          <w:rFonts w:ascii="Century Gothic" w:hAnsi="Century Gothic" w:cs="Arial"/>
          <w:b/>
          <w:bCs/>
          <w:sz w:val="16"/>
          <w:szCs w:val="16"/>
        </w:rPr>
        <w:t xml:space="preserve"> dot. płatności po odbiorze końcowym </w:t>
      </w:r>
      <w:r>
        <w:rPr>
          <w:rFonts w:ascii="Century Gothic" w:hAnsi="Century Gothic" w:cs="Arial"/>
          <w:b/>
          <w:bCs/>
          <w:sz w:val="16"/>
          <w:szCs w:val="16"/>
        </w:rPr>
        <w:t>przyjmie w</w:t>
      </w:r>
      <w:r w:rsidRPr="00CC35D4">
        <w:rPr>
          <w:rFonts w:ascii="Century Gothic" w:hAnsi="Century Gothic" w:cs="Arial"/>
          <w:b/>
          <w:bCs/>
          <w:sz w:val="16"/>
          <w:szCs w:val="16"/>
        </w:rPr>
        <w:t>artość 20% wynagrodzenia w PLN (netto)</w:t>
      </w:r>
    </w:p>
    <w:p w14:paraId="7BA87FB2" w14:textId="77777777" w:rsidR="001E067E" w:rsidRPr="00CC35D4" w:rsidRDefault="001E067E" w:rsidP="001E067E">
      <w:pPr>
        <w:pStyle w:val="Zwykytekst"/>
        <w:autoSpaceDE w:val="0"/>
        <w:autoSpaceDN w:val="0"/>
        <w:ind w:left="357"/>
        <w:jc w:val="both"/>
        <w:rPr>
          <w:rFonts w:ascii="Century Gothic" w:hAnsi="Century Gothic" w:cs="Arial"/>
          <w:b/>
          <w:bCs/>
          <w:sz w:val="16"/>
          <w:szCs w:val="16"/>
        </w:rPr>
      </w:pPr>
      <w:r w:rsidRPr="00F63E05">
        <w:rPr>
          <w:rFonts w:ascii="Century Gothic" w:hAnsi="Century Gothic" w:cs="Arial"/>
          <w:b/>
          <w:bCs/>
          <w:sz w:val="16"/>
          <w:szCs w:val="16"/>
        </w:rPr>
        <w:t>W ww. sposób Zamawiający poprawi omyłkę w ofercie Wykonawcy.</w:t>
      </w:r>
    </w:p>
    <w:p w14:paraId="53CD4CED" w14:textId="2377BB94" w:rsidR="00960B20" w:rsidRPr="00E03A67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  <w:highlight w:val="yellow"/>
        </w:rPr>
      </w:pPr>
    </w:p>
    <w:p w14:paraId="03C208D1" w14:textId="67571238" w:rsidR="00526099" w:rsidRPr="009A3EA0" w:rsidRDefault="00822BC6" w:rsidP="00A62E3F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9A3EA0">
        <w:rPr>
          <w:rFonts w:ascii="Century Gothic" w:hAnsi="Century Gothic" w:cs="Arial"/>
          <w:sz w:val="20"/>
          <w:szCs w:val="20"/>
        </w:rPr>
        <w:t>Oświadczamy</w:t>
      </w:r>
      <w:r w:rsidR="00AE7DEF" w:rsidRPr="00E03A67">
        <w:rPr>
          <w:rFonts w:ascii="Century Gothic" w:hAnsi="Century Gothic" w:cs="Arial"/>
          <w:sz w:val="20"/>
          <w:szCs w:val="20"/>
        </w:rPr>
        <w:t xml:space="preserve">, </w:t>
      </w:r>
      <w:r w:rsidR="00960B20" w:rsidRPr="00E03A67">
        <w:rPr>
          <w:rFonts w:ascii="Century Gothic" w:hAnsi="Century Gothic" w:cs="Arial"/>
          <w:sz w:val="20"/>
          <w:szCs w:val="20"/>
        </w:rPr>
        <w:t>że w cenie oferty zostały uwzględnione wszystkie koszty wykonania Zamówienia realizacji przyszłego świadczenia umownego</w:t>
      </w:r>
      <w:r w:rsidR="00526099" w:rsidRPr="00E03A67">
        <w:rPr>
          <w:rFonts w:ascii="Century Gothic" w:hAnsi="Century Gothic" w:cs="Arial"/>
          <w:sz w:val="20"/>
          <w:szCs w:val="20"/>
        </w:rPr>
        <w:t>.</w:t>
      </w:r>
    </w:p>
    <w:p w14:paraId="45D8E17D" w14:textId="782145A2" w:rsidR="00A91E54" w:rsidRPr="009A3EA0" w:rsidRDefault="00822BC6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9A3EA0">
        <w:rPr>
          <w:rFonts w:ascii="Century Gothic" w:hAnsi="Century Gothic" w:cs="Arial"/>
          <w:sz w:val="20"/>
          <w:szCs w:val="20"/>
        </w:rPr>
        <w:t>Oświadczamy</w:t>
      </w:r>
      <w:r w:rsidR="000E5675" w:rsidRPr="009A3EA0">
        <w:rPr>
          <w:rFonts w:ascii="Century Gothic" w:hAnsi="Century Gothic" w:cs="Arial"/>
          <w:sz w:val="20"/>
          <w:szCs w:val="20"/>
        </w:rPr>
        <w:t>,</w:t>
      </w:r>
      <w:r w:rsidR="000E5675" w:rsidRPr="00E03A67">
        <w:rPr>
          <w:rFonts w:ascii="Century Gothic" w:hAnsi="Century Gothic" w:cs="Arial"/>
          <w:sz w:val="20"/>
          <w:szCs w:val="20"/>
        </w:rPr>
        <w:t xml:space="preserve"> </w:t>
      </w:r>
      <w:r w:rsidR="000E5675" w:rsidRPr="00E03A67">
        <w:rPr>
          <w:rFonts w:ascii="Century Gothic" w:hAnsi="Century Gothic" w:cs="Century Gothic"/>
          <w:sz w:val="20"/>
          <w:szCs w:val="20"/>
        </w:rPr>
        <w:t>że</w:t>
      </w:r>
      <w:r w:rsidR="000E5675" w:rsidRPr="009A3EA0">
        <w:rPr>
          <w:rFonts w:ascii="Century Gothic" w:hAnsi="Century Gothic" w:cs="Century Gothic"/>
          <w:sz w:val="20"/>
          <w:szCs w:val="20"/>
        </w:rPr>
        <w:t xml:space="preserve"> </w:t>
      </w:r>
      <w:r w:rsidR="000E5675" w:rsidRPr="00E03A67">
        <w:rPr>
          <w:rFonts w:ascii="Century Gothic" w:hAnsi="Century Gothic" w:cs="Century Gothic"/>
          <w:sz w:val="20"/>
          <w:szCs w:val="20"/>
        </w:rPr>
        <w:t xml:space="preserve">Zamówienie zrealizujemy w terminie wskazanym w SWZ oraz </w:t>
      </w:r>
      <w:r w:rsidR="00B7503C" w:rsidRPr="00E03A67">
        <w:rPr>
          <w:rFonts w:ascii="Century Gothic" w:hAnsi="Century Gothic" w:cs="Century Gothic"/>
          <w:sz w:val="20"/>
          <w:szCs w:val="20"/>
        </w:rPr>
        <w:t>Wzorze</w:t>
      </w:r>
      <w:r w:rsidR="000E5675" w:rsidRPr="00E03A67">
        <w:rPr>
          <w:rFonts w:ascii="Century Gothic" w:hAnsi="Century Gothic" w:cs="Century Gothic"/>
          <w:sz w:val="20"/>
          <w:szCs w:val="20"/>
        </w:rPr>
        <w:t xml:space="preserve"> Umowy</w:t>
      </w:r>
      <w:r w:rsidR="000E5675" w:rsidRPr="00E03A67">
        <w:rPr>
          <w:rFonts w:ascii="Century Gothic" w:hAnsi="Century Gothic"/>
          <w:sz w:val="20"/>
          <w:szCs w:val="20"/>
        </w:rPr>
        <w:t>.</w:t>
      </w:r>
    </w:p>
    <w:p w14:paraId="5165829E" w14:textId="5AB5BF8B" w:rsidR="000768DE" w:rsidRDefault="00822BC6" w:rsidP="000768DE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9A3EA0">
        <w:rPr>
          <w:rFonts w:ascii="Century Gothic" w:hAnsi="Century Gothic" w:cs="Arial"/>
          <w:sz w:val="20"/>
          <w:szCs w:val="20"/>
        </w:rPr>
        <w:t>Oświadczamy</w:t>
      </w:r>
      <w:r w:rsidR="000768DE" w:rsidRPr="009A3EA0">
        <w:rPr>
          <w:rFonts w:ascii="Century Gothic" w:hAnsi="Century Gothic" w:cs="Arial"/>
          <w:sz w:val="20"/>
          <w:szCs w:val="20"/>
        </w:rPr>
        <w:t>,</w:t>
      </w:r>
      <w:r w:rsidR="000768DE" w:rsidRPr="00E03A67">
        <w:rPr>
          <w:rFonts w:ascii="Century Gothic" w:hAnsi="Century Gothic" w:cs="Arial"/>
          <w:sz w:val="20"/>
          <w:szCs w:val="20"/>
        </w:rPr>
        <w:t xml:space="preserve"> </w:t>
      </w:r>
      <w:r w:rsidR="000768DE" w:rsidRPr="00E03A67">
        <w:rPr>
          <w:rFonts w:ascii="Century Gothic" w:hAnsi="Century Gothic" w:cs="Century Gothic"/>
          <w:sz w:val="20"/>
          <w:szCs w:val="20"/>
        </w:rPr>
        <w:t>że</w:t>
      </w:r>
      <w:r w:rsidR="000768DE" w:rsidRPr="008A1679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="000768DE" w:rsidRPr="000E5675">
        <w:rPr>
          <w:rFonts w:ascii="Century Gothic" w:hAnsi="Century Gothic"/>
          <w:sz w:val="20"/>
          <w:szCs w:val="20"/>
        </w:rPr>
        <w:t xml:space="preserve">amówienie </w:t>
      </w:r>
      <w:r w:rsidR="000768DE" w:rsidRPr="008A1679">
        <w:rPr>
          <w:rFonts w:ascii="Century Gothic" w:hAnsi="Century Gothic"/>
          <w:b/>
          <w:sz w:val="20"/>
          <w:szCs w:val="20"/>
        </w:rPr>
        <w:t xml:space="preserve">zrealizujemy sami/przy udziale </w:t>
      </w:r>
      <w:r w:rsidR="000768DE">
        <w:rPr>
          <w:rFonts w:ascii="Century Gothic" w:hAnsi="Century Gothic"/>
          <w:b/>
          <w:sz w:val="20"/>
          <w:szCs w:val="20"/>
        </w:rPr>
        <w:t xml:space="preserve">następujących </w:t>
      </w:r>
      <w:r w:rsidR="000768DE" w:rsidRPr="008A1679">
        <w:rPr>
          <w:rFonts w:ascii="Century Gothic" w:hAnsi="Century Gothic"/>
          <w:b/>
          <w:sz w:val="20"/>
          <w:szCs w:val="20"/>
        </w:rPr>
        <w:t>podwykonawców</w:t>
      </w:r>
      <w:r w:rsidR="006561FF">
        <w:rPr>
          <w:rStyle w:val="Odwoanieprzypisudolnego"/>
          <w:rFonts w:ascii="Century Gothic" w:hAnsi="Century Gothic"/>
          <w:b/>
          <w:sz w:val="20"/>
          <w:szCs w:val="20"/>
        </w:rPr>
        <w:footnoteReference w:id="3"/>
      </w:r>
      <w:r w:rsidR="000768DE">
        <w:rPr>
          <w:rFonts w:ascii="Century Gothic" w:hAnsi="Century Gothic"/>
          <w:sz w:val="20"/>
          <w:szCs w:val="20"/>
        </w:rPr>
        <w:t>:</w:t>
      </w:r>
    </w:p>
    <w:p w14:paraId="3E50D6BE" w14:textId="34F6243F" w:rsidR="000768DE" w:rsidRPr="00EE3415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 xml:space="preserve">(nazwa (firma) </w:t>
      </w:r>
      <w:r w:rsidRPr="00EE3415">
        <w:rPr>
          <w:rFonts w:ascii="Century Gothic" w:hAnsi="Century Gothic" w:cs="Arial"/>
          <w:i/>
          <w:sz w:val="16"/>
          <w:szCs w:val="16"/>
        </w:rPr>
        <w:t xml:space="preserve">podwykonawcy, </w:t>
      </w:r>
      <w:bookmarkStart w:id="3" w:name="_Hlk52266337"/>
      <w:r w:rsidRPr="00EE3415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3"/>
      <w:r w:rsidRPr="00EE3415">
        <w:rPr>
          <w:rFonts w:ascii="Century Gothic" w:hAnsi="Century Gothic" w:cs="Arial"/>
          <w:i/>
          <w:sz w:val="16"/>
          <w:szCs w:val="16"/>
        </w:rPr>
        <w:t>)</w:t>
      </w:r>
      <w:r w:rsidRPr="00EE3415">
        <w:rPr>
          <w:rFonts w:ascii="Century Gothic" w:hAnsi="Century Gothic"/>
          <w:sz w:val="20"/>
          <w:szCs w:val="20"/>
        </w:rPr>
        <w:t xml:space="preserve">, któremu zostanie powierzona następująca część zamówienia …………………………………………………………………………….. </w:t>
      </w:r>
      <w:r w:rsidRPr="00EE3415">
        <w:rPr>
          <w:rFonts w:ascii="Century Gothic" w:hAnsi="Century Gothic"/>
          <w:i/>
          <w:iCs/>
          <w:sz w:val="16"/>
          <w:szCs w:val="16"/>
        </w:rPr>
        <w:t>(</w:t>
      </w:r>
      <w:r w:rsidRPr="00EE3415">
        <w:rPr>
          <w:rFonts w:ascii="Century Gothic" w:hAnsi="Century Gothic" w:cs="Arial"/>
          <w:i/>
          <w:sz w:val="16"/>
          <w:szCs w:val="16"/>
        </w:rPr>
        <w:t>zakres prac, któr</w:t>
      </w:r>
      <w:r w:rsidR="00CB06AE" w:rsidRPr="00EE3415">
        <w:rPr>
          <w:rFonts w:ascii="Century Gothic" w:hAnsi="Century Gothic" w:cs="Arial"/>
          <w:i/>
          <w:sz w:val="16"/>
          <w:szCs w:val="16"/>
        </w:rPr>
        <w:t>y</w:t>
      </w:r>
      <w:r w:rsidRPr="00EE3415"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 w:rsidRPr="00EE3415">
        <w:rPr>
          <w:rFonts w:ascii="Century Gothic" w:hAnsi="Century Gothic" w:cs="Arial"/>
          <w:iCs/>
          <w:sz w:val="20"/>
          <w:szCs w:val="20"/>
        </w:rPr>
        <w:t>;</w:t>
      </w:r>
    </w:p>
    <w:p w14:paraId="3E4B0DB7" w14:textId="683C97F6" w:rsidR="000768DE" w:rsidRPr="00EE3415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EE3415">
        <w:rPr>
          <w:rFonts w:ascii="Century Gothic" w:hAnsi="Century Gothic"/>
          <w:sz w:val="20"/>
          <w:szCs w:val="20"/>
        </w:rPr>
        <w:t xml:space="preserve">………………………………………………………………………….……………………… </w:t>
      </w:r>
      <w:r w:rsidRPr="00EE3415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EE3415">
        <w:rPr>
          <w:rFonts w:ascii="Century Gothic" w:hAnsi="Century Gothic"/>
          <w:sz w:val="20"/>
          <w:szCs w:val="20"/>
        </w:rPr>
        <w:t xml:space="preserve">, któremu zostanie powierzona następująca część zamówienia …………………………………………………………………………….. </w:t>
      </w:r>
      <w:r w:rsidRPr="00EE3415">
        <w:rPr>
          <w:rFonts w:ascii="Century Gothic" w:hAnsi="Century Gothic"/>
          <w:i/>
          <w:iCs/>
          <w:sz w:val="16"/>
          <w:szCs w:val="16"/>
        </w:rPr>
        <w:t>(</w:t>
      </w:r>
      <w:r w:rsidRPr="00EE3415">
        <w:rPr>
          <w:rFonts w:ascii="Century Gothic" w:hAnsi="Century Gothic" w:cs="Arial"/>
          <w:i/>
          <w:sz w:val="16"/>
          <w:szCs w:val="16"/>
        </w:rPr>
        <w:t>zakres prac, któr</w:t>
      </w:r>
      <w:r w:rsidR="00CB06AE" w:rsidRPr="00EE3415">
        <w:rPr>
          <w:rFonts w:ascii="Century Gothic" w:hAnsi="Century Gothic" w:cs="Arial"/>
          <w:i/>
          <w:sz w:val="16"/>
          <w:szCs w:val="16"/>
        </w:rPr>
        <w:t>y</w:t>
      </w:r>
      <w:r w:rsidRPr="00EE3415"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 w:rsidRPr="00EE3415">
        <w:rPr>
          <w:rFonts w:ascii="Century Gothic" w:hAnsi="Century Gothic" w:cs="Arial"/>
          <w:iCs/>
          <w:sz w:val="20"/>
          <w:szCs w:val="20"/>
        </w:rPr>
        <w:t>.</w:t>
      </w:r>
    </w:p>
    <w:p w14:paraId="4A8417B7" w14:textId="5DF9C0C0" w:rsidR="00A100D9" w:rsidRPr="00EE3415" w:rsidRDefault="00822BC6" w:rsidP="004C5614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bCs/>
          <w:sz w:val="20"/>
          <w:szCs w:val="20"/>
        </w:rPr>
      </w:pPr>
      <w:r w:rsidRPr="00EE3415">
        <w:rPr>
          <w:rFonts w:ascii="Century Gothic" w:hAnsi="Century Gothic"/>
          <w:bCs/>
          <w:sz w:val="20"/>
          <w:szCs w:val="20"/>
        </w:rPr>
        <w:lastRenderedPageBreak/>
        <w:t>Oświadczamy</w:t>
      </w:r>
      <w:r w:rsidR="009F276D" w:rsidRPr="00EE3415">
        <w:rPr>
          <w:rFonts w:ascii="Century Gothic" w:hAnsi="Century Gothic"/>
          <w:bCs/>
          <w:sz w:val="20"/>
          <w:szCs w:val="20"/>
        </w:rPr>
        <w:t>,</w:t>
      </w:r>
      <w:r w:rsidR="00A100D9" w:rsidRPr="00EE3415">
        <w:rPr>
          <w:rFonts w:ascii="Century Gothic" w:hAnsi="Century Gothic"/>
          <w:bCs/>
          <w:sz w:val="20"/>
          <w:szCs w:val="20"/>
        </w:rPr>
        <w:t xml:space="preserve"> że w </w:t>
      </w:r>
      <w:r w:rsidR="009F276D" w:rsidRPr="00EE3415">
        <w:rPr>
          <w:rFonts w:ascii="Century Gothic" w:hAnsi="Century Gothic"/>
          <w:bCs/>
          <w:sz w:val="20"/>
          <w:szCs w:val="20"/>
        </w:rPr>
        <w:t>przypadku,</w:t>
      </w:r>
      <w:r w:rsidR="00A100D9" w:rsidRPr="00EE3415">
        <w:rPr>
          <w:rFonts w:ascii="Century Gothic" w:hAnsi="Century Gothic"/>
          <w:bCs/>
          <w:sz w:val="20"/>
          <w:szCs w:val="20"/>
        </w:rPr>
        <w:t xml:space="preserve"> gdy realizacja prac będzie wymagała udziału Podwykonawców, będziemy w pełni odpowiedzialni za działania lub uchybienia każdego Podwykonawcy.</w:t>
      </w:r>
      <w:r w:rsidR="00D621B3" w:rsidRPr="00EE3415">
        <w:rPr>
          <w:rFonts w:ascii="Century Gothic" w:hAnsi="Century Gothic"/>
          <w:bCs/>
          <w:sz w:val="20"/>
          <w:szCs w:val="20"/>
        </w:rPr>
        <w:t xml:space="preserve"> W stosunku do Podwykonawców nie zachodzą </w:t>
      </w:r>
      <w:r w:rsidR="00D621B3" w:rsidRPr="00EE3415">
        <w:rPr>
          <w:rFonts w:ascii="Century Gothic" w:hAnsi="Century Gothic" w:cs="Segoe UI"/>
          <w:bCs/>
          <w:color w:val="242424"/>
          <w:sz w:val="20"/>
          <w:szCs w:val="20"/>
          <w:shd w:val="clear" w:color="auto" w:fill="FFFFFF"/>
        </w:rPr>
        <w:t xml:space="preserve">podstawy wykluczenia </w:t>
      </w:r>
      <w:r w:rsidR="004D0D4E" w:rsidRPr="00EE3415">
        <w:rPr>
          <w:rFonts w:ascii="Century Gothic" w:hAnsi="Century Gothic" w:cs="Segoe UI"/>
          <w:bCs/>
          <w:color w:val="242424"/>
          <w:sz w:val="20"/>
          <w:szCs w:val="20"/>
          <w:shd w:val="clear" w:color="auto" w:fill="FFFFFF"/>
        </w:rPr>
        <w:t>i zakaz określone w Rozdziale XXIV ust. 3 SWZ.</w:t>
      </w:r>
    </w:p>
    <w:p w14:paraId="488EAB49" w14:textId="12D3941C" w:rsidR="00A100D9" w:rsidRPr="00EE3415" w:rsidRDefault="00822BC6" w:rsidP="00E35F98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bCs/>
          <w:sz w:val="20"/>
        </w:rPr>
      </w:pPr>
      <w:r w:rsidRPr="00EE3415">
        <w:rPr>
          <w:rFonts w:ascii="Century Gothic" w:hAnsi="Century Gothic"/>
          <w:bCs/>
          <w:sz w:val="20"/>
          <w:szCs w:val="20"/>
        </w:rPr>
        <w:t>Oświadczamy</w:t>
      </w:r>
      <w:r w:rsidR="00D42BC0" w:rsidRPr="00EE3415">
        <w:rPr>
          <w:rFonts w:ascii="Century Gothic" w:hAnsi="Century Gothic"/>
          <w:bCs/>
          <w:sz w:val="20"/>
          <w:szCs w:val="20"/>
        </w:rPr>
        <w:t xml:space="preserve">, że zapoznaliśmy się z </w:t>
      </w:r>
      <w:r w:rsidR="003F5440" w:rsidRPr="00EE3415">
        <w:rPr>
          <w:rFonts w:ascii="Century Gothic" w:hAnsi="Century Gothic"/>
          <w:bCs/>
          <w:sz w:val="20"/>
          <w:szCs w:val="20"/>
        </w:rPr>
        <w:t xml:space="preserve">treścią </w:t>
      </w:r>
      <w:r w:rsidR="00D42BC0" w:rsidRPr="00EE3415">
        <w:rPr>
          <w:rFonts w:ascii="Century Gothic" w:hAnsi="Century Gothic"/>
          <w:bCs/>
          <w:sz w:val="20"/>
          <w:szCs w:val="20"/>
        </w:rPr>
        <w:t>„Kodeksu Postępowania dla Dostawców Operatora Gazociągów Przesyłowych GAZ-SYST</w:t>
      </w:r>
      <w:r w:rsidR="003F5440" w:rsidRPr="00EE3415">
        <w:rPr>
          <w:rFonts w:ascii="Century Gothic" w:hAnsi="Century Gothic"/>
          <w:bCs/>
          <w:sz w:val="20"/>
          <w:szCs w:val="20"/>
        </w:rPr>
        <w:t>EM S.A.” i zobowiązujemy się stosować do jego postanowień</w:t>
      </w:r>
      <w:r w:rsidR="00A100D9" w:rsidRPr="00EE3415">
        <w:rPr>
          <w:rFonts w:ascii="Century Gothic" w:hAnsi="Century Gothic"/>
          <w:bCs/>
          <w:sz w:val="20"/>
        </w:rPr>
        <w:t xml:space="preserve">. </w:t>
      </w:r>
    </w:p>
    <w:p w14:paraId="244DE743" w14:textId="598D83C7" w:rsidR="00205AE5" w:rsidRPr="00EE3415" w:rsidRDefault="00822BC6" w:rsidP="00205AE5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bCs/>
          <w:sz w:val="20"/>
        </w:rPr>
      </w:pPr>
      <w:r w:rsidRPr="00EE3415">
        <w:rPr>
          <w:rFonts w:ascii="Century Gothic" w:hAnsi="Century Gothic"/>
          <w:bCs/>
          <w:sz w:val="20"/>
        </w:rPr>
        <w:t>Oświadczamy</w:t>
      </w:r>
      <w:r w:rsidR="00205AE5" w:rsidRPr="00EE3415">
        <w:rPr>
          <w:rFonts w:ascii="Century Gothic" w:hAnsi="Century Gothic"/>
          <w:bCs/>
          <w:sz w:val="20"/>
        </w:rPr>
        <w:t>, że odpady wytworzone w trakcie wykonywania zamówienia zagospodaruje</w:t>
      </w:r>
      <w:r w:rsidR="00F56920" w:rsidRPr="00EE3415">
        <w:rPr>
          <w:rFonts w:ascii="Century Gothic" w:hAnsi="Century Gothic"/>
          <w:bCs/>
          <w:sz w:val="20"/>
        </w:rPr>
        <w:t xml:space="preserve">my zgodnie z </w:t>
      </w:r>
      <w:r w:rsidR="0007513D" w:rsidRPr="00EE3415">
        <w:rPr>
          <w:rFonts w:ascii="Century Gothic" w:hAnsi="Century Gothic"/>
          <w:bCs/>
          <w:sz w:val="20"/>
        </w:rPr>
        <w:t xml:space="preserve">obowiązującą </w:t>
      </w:r>
      <w:r w:rsidR="00F56920" w:rsidRPr="00EE3415">
        <w:rPr>
          <w:rFonts w:ascii="Century Gothic" w:hAnsi="Century Gothic"/>
          <w:bCs/>
          <w:sz w:val="20"/>
        </w:rPr>
        <w:t>Ustawą o odpadach.</w:t>
      </w:r>
    </w:p>
    <w:p w14:paraId="5BADC3B7" w14:textId="598237C4" w:rsidR="00AE7DEF" w:rsidRPr="00EE3415" w:rsidRDefault="00822BC6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Cs/>
          <w:sz w:val="20"/>
          <w:szCs w:val="20"/>
        </w:rPr>
      </w:pPr>
      <w:r w:rsidRPr="00EE3415">
        <w:rPr>
          <w:rFonts w:ascii="Century Gothic" w:hAnsi="Century Gothic" w:cs="Arial"/>
          <w:bCs/>
          <w:sz w:val="20"/>
          <w:szCs w:val="20"/>
        </w:rPr>
        <w:t>Oświadczamy</w:t>
      </w:r>
      <w:r w:rsidR="00AE7DEF" w:rsidRPr="00EE3415">
        <w:rPr>
          <w:rFonts w:ascii="Century Gothic" w:hAnsi="Century Gothic" w:cs="Arial"/>
          <w:bCs/>
          <w:sz w:val="20"/>
          <w:szCs w:val="20"/>
        </w:rPr>
        <w:t xml:space="preserve">, że jesteśmy związani ofertą przez okres </w:t>
      </w:r>
      <w:r w:rsidR="001C559D" w:rsidRPr="00EE3415">
        <w:rPr>
          <w:rFonts w:ascii="Century Gothic" w:hAnsi="Century Gothic" w:cs="Arial"/>
          <w:bCs/>
          <w:sz w:val="20"/>
          <w:szCs w:val="20"/>
        </w:rPr>
        <w:t xml:space="preserve">wskazany w SWZ. </w:t>
      </w:r>
    </w:p>
    <w:p w14:paraId="23797382" w14:textId="68CFDCD0" w:rsidR="00CC4E88" w:rsidRPr="00EE3415" w:rsidRDefault="00822BC6" w:rsidP="00CC4E88">
      <w:pPr>
        <w:pStyle w:val="Zwykytekst"/>
        <w:numPr>
          <w:ilvl w:val="0"/>
          <w:numId w:val="2"/>
        </w:numPr>
        <w:tabs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EE3415">
        <w:rPr>
          <w:rFonts w:ascii="Century Gothic" w:hAnsi="Century Gothic" w:cs="Arial"/>
          <w:bCs/>
          <w:sz w:val="20"/>
          <w:szCs w:val="20"/>
        </w:rPr>
        <w:t>Oświadczamy</w:t>
      </w:r>
      <w:r w:rsidR="00CC4E88" w:rsidRPr="00EE3415">
        <w:rPr>
          <w:rFonts w:ascii="Century Gothic" w:hAnsi="Century Gothic" w:cs="Arial"/>
          <w:b/>
          <w:sz w:val="20"/>
          <w:szCs w:val="20"/>
        </w:rPr>
        <w:t xml:space="preserve">, </w:t>
      </w:r>
      <w:r w:rsidR="00CC4E88" w:rsidRPr="00EE3415">
        <w:rPr>
          <w:rFonts w:ascii="Century Gothic" w:hAnsi="Century Gothic" w:cs="Arial"/>
          <w:sz w:val="20"/>
          <w:szCs w:val="20"/>
        </w:rPr>
        <w:t xml:space="preserve">że w przypadku wyboru naszej oferty, dokonamy zabezpieczenia należytego wykonania umowy w wysokości </w:t>
      </w:r>
      <w:r w:rsidR="001E067E" w:rsidRPr="00EE3415">
        <w:rPr>
          <w:rFonts w:ascii="Century Gothic" w:hAnsi="Century Gothic" w:cs="Arial"/>
          <w:sz w:val="20"/>
          <w:szCs w:val="20"/>
        </w:rPr>
        <w:t>3</w:t>
      </w:r>
      <w:r w:rsidR="007A200C" w:rsidRPr="00EE3415">
        <w:rPr>
          <w:rFonts w:ascii="Century Gothic" w:hAnsi="Century Gothic" w:cs="Arial"/>
          <w:sz w:val="20"/>
          <w:szCs w:val="20"/>
        </w:rPr>
        <w:t xml:space="preserve"> </w:t>
      </w:r>
      <w:r w:rsidR="001E067E" w:rsidRPr="00EE3415">
        <w:rPr>
          <w:rFonts w:ascii="Century Gothic" w:hAnsi="Century Gothic" w:cs="Arial"/>
          <w:sz w:val="20"/>
          <w:szCs w:val="20"/>
        </w:rPr>
        <w:t xml:space="preserve">% </w:t>
      </w:r>
      <w:r w:rsidR="00CC4E88" w:rsidRPr="00EE3415">
        <w:rPr>
          <w:rFonts w:ascii="Century Gothic" w:hAnsi="Century Gothic" w:cs="Arial"/>
          <w:sz w:val="20"/>
          <w:szCs w:val="20"/>
        </w:rPr>
        <w:t xml:space="preserve">ceny całkowitej (brutto) podanej w ofercie, na warunkach określonych w SWZ i </w:t>
      </w:r>
      <w:r w:rsidR="00B7503C" w:rsidRPr="00EE3415">
        <w:rPr>
          <w:rFonts w:ascii="Century Gothic" w:hAnsi="Century Gothic" w:cs="Arial"/>
          <w:sz w:val="20"/>
          <w:szCs w:val="20"/>
        </w:rPr>
        <w:t>Wzorze</w:t>
      </w:r>
      <w:r w:rsidR="00CC4E88" w:rsidRPr="00EE3415">
        <w:rPr>
          <w:rFonts w:ascii="Century Gothic" w:hAnsi="Century Gothic" w:cs="Arial"/>
          <w:sz w:val="20"/>
          <w:szCs w:val="20"/>
        </w:rPr>
        <w:t xml:space="preserve"> Umowy.</w:t>
      </w:r>
    </w:p>
    <w:p w14:paraId="13A0CC1C" w14:textId="16587DCE" w:rsidR="00B823C6" w:rsidRPr="00EE3415" w:rsidRDefault="00822BC6" w:rsidP="00B823C6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EE3415">
        <w:rPr>
          <w:rFonts w:ascii="Century Gothic" w:hAnsi="Century Gothic"/>
          <w:bCs/>
          <w:sz w:val="20"/>
          <w:szCs w:val="20"/>
        </w:rPr>
        <w:t>Oświadczamy</w:t>
      </w:r>
      <w:r w:rsidR="00B823C6" w:rsidRPr="00EE3415">
        <w:rPr>
          <w:rFonts w:ascii="Century Gothic" w:hAnsi="Century Gothic"/>
          <w:b/>
          <w:sz w:val="20"/>
          <w:szCs w:val="20"/>
        </w:rPr>
        <w:t>,</w:t>
      </w:r>
      <w:r w:rsidR="00B823C6" w:rsidRPr="00EE3415">
        <w:rPr>
          <w:rFonts w:ascii="Century Gothic" w:hAnsi="Century Gothic"/>
          <w:sz w:val="20"/>
          <w:szCs w:val="20"/>
        </w:rPr>
        <w:t xml:space="preserve"> że wypełniliśmy obowiązki informacyjne przewidziane w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wobec osób fizycznych, od których dane osobowe bezpośrednio lub pośrednio pozyskaliśmy, w szczególności osób wskazanych w Rozdziale VII ust. 2 pkt </w:t>
      </w:r>
      <w:r w:rsidR="00EE3415">
        <w:rPr>
          <w:rFonts w:ascii="Century Gothic" w:hAnsi="Century Gothic"/>
          <w:sz w:val="20"/>
          <w:szCs w:val="20"/>
        </w:rPr>
        <w:t>3</w:t>
      </w:r>
      <w:r w:rsidR="00B823C6" w:rsidRPr="00EE3415">
        <w:rPr>
          <w:rFonts w:ascii="Century Gothic" w:hAnsi="Century Gothic"/>
          <w:sz w:val="20"/>
          <w:szCs w:val="20"/>
        </w:rPr>
        <w:t>) SWZ, w celu ubiegania się o udzielenie niniejszego Zamówienia.</w:t>
      </w:r>
    </w:p>
    <w:p w14:paraId="1AC304F2" w14:textId="3D06CBCB" w:rsidR="00524C24" w:rsidRPr="00EE3415" w:rsidRDefault="00B823C6" w:rsidP="00B823C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EE3415">
        <w:rPr>
          <w:rFonts w:ascii="Century Gothic" w:hAnsi="Century Gothic"/>
          <w:sz w:val="20"/>
          <w:szCs w:val="20"/>
        </w:rPr>
        <w:t>Ponadto oświadczamy, że w przypadku pozyskania danych osobowych w przyszłości w celu ubiegania się o udzielenie niniejszego Zamówienia spełnimy obowiązki informacyjne przewidziane w art. 14 RODO wobec tych osób fizycznych</w:t>
      </w:r>
      <w:r w:rsidRPr="00EE3415">
        <w:rPr>
          <w:rFonts w:ascii="Century Gothic" w:hAnsi="Century Gothic" w:cs="Arial"/>
          <w:sz w:val="20"/>
          <w:szCs w:val="20"/>
        </w:rPr>
        <w:t>.</w:t>
      </w:r>
    </w:p>
    <w:p w14:paraId="3055B3E6" w14:textId="0C52834F" w:rsidR="00E03A67" w:rsidRPr="00527B80" w:rsidRDefault="00ED6AB8" w:rsidP="009A3EA0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before="120"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527B80">
        <w:rPr>
          <w:rFonts w:ascii="Century Gothic" w:hAnsi="Century Gothic" w:cs="Arial"/>
          <w:b/>
          <w:bCs/>
          <w:sz w:val="20"/>
          <w:szCs w:val="20"/>
        </w:rPr>
        <w:t xml:space="preserve">Oświadczamy, że elementy przedmiotu zamówienia </w:t>
      </w:r>
      <w:r w:rsidR="00491799" w:rsidRPr="00527B80">
        <w:rPr>
          <w:rFonts w:ascii="Century Gothic" w:hAnsi="Century Gothic" w:cs="Arial"/>
          <w:b/>
          <w:bCs/>
          <w:sz w:val="20"/>
          <w:szCs w:val="20"/>
        </w:rPr>
        <w:t xml:space="preserve">wymienione w rozdziale III </w:t>
      </w:r>
      <w:r w:rsidR="00DC3D99">
        <w:rPr>
          <w:rFonts w:ascii="Century Gothic" w:hAnsi="Century Gothic" w:cs="Arial"/>
          <w:b/>
          <w:bCs/>
          <w:sz w:val="20"/>
          <w:szCs w:val="20"/>
        </w:rPr>
        <w:t xml:space="preserve">ust. 6 </w:t>
      </w:r>
      <w:r w:rsidR="00491799" w:rsidRPr="00527B80">
        <w:rPr>
          <w:rFonts w:ascii="Century Gothic" w:hAnsi="Century Gothic" w:cs="Arial"/>
          <w:b/>
          <w:bCs/>
          <w:sz w:val="20"/>
          <w:szCs w:val="20"/>
        </w:rPr>
        <w:t xml:space="preserve">SWZ </w:t>
      </w:r>
      <w:r w:rsidR="00491799" w:rsidRPr="00527B80">
        <w:rPr>
          <w:rFonts w:ascii="Century Gothic" w:hAnsi="Century Gothic" w:cs="Arial"/>
          <w:sz w:val="20"/>
          <w:szCs w:val="20"/>
        </w:rPr>
        <w:t>pochodzą/nie pochodzą</w:t>
      </w:r>
      <w:r w:rsidR="00491799" w:rsidRPr="00527B80">
        <w:rPr>
          <w:rStyle w:val="Odwoanieprzypisudolnego"/>
          <w:rFonts w:ascii="Century Gothic" w:hAnsi="Century Gothic" w:cs="Arial"/>
          <w:sz w:val="20"/>
          <w:szCs w:val="20"/>
        </w:rPr>
        <w:footnoteReference w:id="4"/>
      </w:r>
      <w:r w:rsidR="00491799" w:rsidRPr="00527B80">
        <w:rPr>
          <w:rFonts w:ascii="Century Gothic" w:hAnsi="Century Gothic" w:cs="Arial"/>
          <w:b/>
          <w:bCs/>
          <w:sz w:val="20"/>
          <w:szCs w:val="20"/>
        </w:rPr>
        <w:t xml:space="preserve"> </w:t>
      </w:r>
      <w:r w:rsidR="004F5D2D" w:rsidRPr="00527B80">
        <w:rPr>
          <w:rFonts w:ascii="Century Gothic" w:hAnsi="Century Gothic" w:cs="Arial"/>
          <w:b/>
          <w:bCs/>
          <w:sz w:val="20"/>
          <w:szCs w:val="20"/>
        </w:rPr>
        <w:t xml:space="preserve">z państwa </w:t>
      </w:r>
      <w:r w:rsidR="004F5D2D" w:rsidRPr="00527B80">
        <w:rPr>
          <w:rFonts w:ascii="Century Gothic" w:eastAsia="Century Gothic" w:hAnsi="Century Gothic" w:cs="Century Gothic"/>
          <w:b/>
          <w:bCs/>
          <w:sz w:val="20"/>
          <w:szCs w:val="20"/>
        </w:rPr>
        <w:t xml:space="preserve">członkowskiego Unii Europejskiej lub państwa, które jest </w:t>
      </w:r>
      <w:bookmarkStart w:id="4" w:name="_Hlk198632958"/>
      <w:r w:rsidR="004F5D2D" w:rsidRPr="00527B80">
        <w:rPr>
          <w:rFonts w:ascii="Century Gothic" w:eastAsia="Century Gothic" w:hAnsi="Century Gothic" w:cs="Century Gothic"/>
          <w:b/>
          <w:bCs/>
          <w:sz w:val="20"/>
          <w:szCs w:val="20"/>
        </w:rPr>
        <w:t>stroną Porozumienia Światowej Organizacji Handlu w sprawie zamówień rządowych</w:t>
      </w:r>
      <w:bookmarkEnd w:id="4"/>
      <w:r w:rsidR="004F5D2D" w:rsidRPr="00527B80">
        <w:rPr>
          <w:rFonts w:ascii="Century Gothic" w:eastAsia="Century Gothic" w:hAnsi="Century Gothic" w:cs="Century Gothic"/>
          <w:b/>
          <w:bCs/>
          <w:sz w:val="20"/>
          <w:szCs w:val="20"/>
        </w:rPr>
        <w:t xml:space="preserve"> lub innej umowy międzynarodowej gwarantującej na zasadzie wzajemności i równości dostęp do rynku zamówień publicznych</w:t>
      </w:r>
      <w:r w:rsidR="00527B80" w:rsidRPr="00527B80">
        <w:rPr>
          <w:rFonts w:ascii="Century Gothic" w:eastAsia="Century Gothic" w:hAnsi="Century Gothic" w:cs="Century Gothic"/>
          <w:b/>
          <w:bCs/>
          <w:sz w:val="20"/>
          <w:szCs w:val="20"/>
        </w:rPr>
        <w:t>.</w:t>
      </w:r>
    </w:p>
    <w:p w14:paraId="3E1C9966" w14:textId="4A0B58AD" w:rsidR="00F7260C" w:rsidRPr="00EE3415" w:rsidRDefault="00822BC6" w:rsidP="00F7260C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EE3415">
        <w:rPr>
          <w:rFonts w:ascii="Century Gothic" w:hAnsi="Century Gothic" w:cs="Century Gothic"/>
          <w:sz w:val="20"/>
          <w:szCs w:val="20"/>
        </w:rPr>
        <w:t>Osobą</w:t>
      </w:r>
      <w:r w:rsidRPr="00EE3415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="00F7260C" w:rsidRPr="00EE3415">
        <w:rPr>
          <w:rFonts w:ascii="Century Gothic" w:hAnsi="Century Gothic" w:cs="Century Gothic"/>
          <w:sz w:val="20"/>
          <w:szCs w:val="20"/>
        </w:rPr>
        <w:t>upoważnioną do</w:t>
      </w:r>
      <w:r w:rsidR="00F7260C" w:rsidRPr="00EE3415">
        <w:rPr>
          <w:rFonts w:ascii="Courier New" w:hAnsi="Courier New" w:cs="Courier New"/>
          <w:sz w:val="20"/>
          <w:szCs w:val="20"/>
        </w:rPr>
        <w:t xml:space="preserve"> </w:t>
      </w:r>
      <w:r w:rsidR="00F7260C" w:rsidRPr="00EE3415">
        <w:rPr>
          <w:rFonts w:ascii="Century Gothic" w:hAnsi="Century Gothic" w:cs="Century Gothic"/>
          <w:sz w:val="20"/>
          <w:szCs w:val="20"/>
        </w:rPr>
        <w:t xml:space="preserve">kontaktów w sprawie oferty jest </w:t>
      </w:r>
      <w:r w:rsidR="00F7260C" w:rsidRPr="00EE3415">
        <w:rPr>
          <w:rFonts w:ascii="Century Gothic" w:hAnsi="Century Gothic" w:cs="Century Gothic"/>
          <w:sz w:val="20"/>
          <w:szCs w:val="20"/>
        </w:rPr>
        <w:tab/>
      </w:r>
    </w:p>
    <w:p w14:paraId="2A977575" w14:textId="2C7665A3" w:rsidR="00AE7DEF" w:rsidRPr="00EE3415" w:rsidRDefault="00822BC6" w:rsidP="004E3B02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EE3415">
        <w:rPr>
          <w:rFonts w:ascii="Century Gothic" w:hAnsi="Century Gothic" w:cs="Arial"/>
          <w:sz w:val="20"/>
          <w:szCs w:val="20"/>
        </w:rPr>
        <w:t>W załączeniu</w:t>
      </w:r>
      <w:r w:rsidRPr="00EE3415">
        <w:rPr>
          <w:rFonts w:ascii="Century Gothic" w:hAnsi="Century Gothic" w:cs="Arial"/>
          <w:b/>
          <w:bCs/>
          <w:sz w:val="20"/>
          <w:szCs w:val="20"/>
        </w:rPr>
        <w:t xml:space="preserve"> </w:t>
      </w:r>
      <w:r w:rsidR="00AE7DEF" w:rsidRPr="00EE3415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0F81E392" w14:textId="77777777" w:rsidR="00AE7DEF" w:rsidRPr="00A91E54" w:rsidRDefault="00A91E54" w:rsidP="002B38E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ab/>
      </w:r>
    </w:p>
    <w:p w14:paraId="5292D631" w14:textId="1CE8A777" w:rsidR="00F7260C" w:rsidRDefault="00F7260C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001F78FC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973DCC0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5" w:name="_Hlk53660018"/>
    </w:p>
    <w:p w14:paraId="662FFC60" w14:textId="77777777" w:rsidR="001F3615" w:rsidRPr="00A91E54" w:rsidRDefault="001F361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9F1E243" w14:textId="428138FC" w:rsidR="00A91E54" w:rsidRPr="00A91E54" w:rsidRDefault="00A91E54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 xml:space="preserve">……………………., dnia </w:t>
      </w:r>
      <w:r w:rsidR="00960B20">
        <w:rPr>
          <w:rFonts w:ascii="Century Gothic" w:hAnsi="Century Gothic" w:cs="Arial"/>
          <w:sz w:val="20"/>
          <w:szCs w:val="20"/>
        </w:rPr>
        <w:t>…………………………..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</w:t>
      </w:r>
      <w:r w:rsidR="00960B20">
        <w:rPr>
          <w:rFonts w:ascii="Century Gothic" w:hAnsi="Century Gothic" w:cs="Arial"/>
          <w:i/>
          <w:iCs/>
          <w:sz w:val="20"/>
          <w:szCs w:val="20"/>
        </w:rPr>
        <w:t>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="004C5614"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</w:t>
      </w:r>
    </w:p>
    <w:p w14:paraId="2F821A0E" w14:textId="07C1C01D" w:rsidR="00F7260C" w:rsidRDefault="004C561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 w:rsidR="00F7260C">
        <w:rPr>
          <w:rFonts w:ascii="Century Gothic" w:hAnsi="Century Gothic" w:cs="Arial"/>
          <w:i/>
          <w:iCs/>
          <w:sz w:val="18"/>
          <w:szCs w:val="18"/>
        </w:rPr>
        <w:t>c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 w:rsidR="00F7260C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3D5652EF" w14:textId="77777777" w:rsidR="0036235B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D2E4C46" w14:textId="33B86694" w:rsidR="00F7260C" w:rsidRDefault="0036235B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53634CFF" w14:textId="12A33848" w:rsidR="00960B20" w:rsidRPr="00F7260C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 w:rsidR="00C34540">
        <w:rPr>
          <w:rFonts w:ascii="Century Gothic" w:hAnsi="Century Gothic" w:cs="Arial"/>
          <w:i/>
          <w:iCs/>
          <w:sz w:val="18"/>
          <w:szCs w:val="18"/>
        </w:rPr>
        <w:t>Wykonawcy</w:t>
      </w:r>
    </w:p>
    <w:p w14:paraId="05324986" w14:textId="6C75062E" w:rsidR="00A91E54" w:rsidRDefault="00A91E5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Cs/>
          <w:sz w:val="18"/>
          <w:szCs w:val="18"/>
        </w:rPr>
      </w:pPr>
    </w:p>
    <w:bookmarkEnd w:id="5"/>
    <w:sectPr w:rsidR="00A91E54" w:rsidSect="003750D8">
      <w:footerReference w:type="even" r:id="rId11"/>
      <w:footerReference w:type="default" r:id="rId12"/>
      <w:headerReference w:type="first" r:id="rId13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1246B6" w14:textId="77777777" w:rsidR="001D75BC" w:rsidRDefault="001D75BC">
      <w:r>
        <w:separator/>
      </w:r>
    </w:p>
  </w:endnote>
  <w:endnote w:type="continuationSeparator" w:id="0">
    <w:p w14:paraId="5CE0D9A9" w14:textId="77777777" w:rsidR="001D75BC" w:rsidRDefault="001D75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 CE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216723" w14:textId="77777777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9205A6" w14:textId="77777777" w:rsidR="001D75BC" w:rsidRDefault="001D75BC">
      <w:r>
        <w:separator/>
      </w:r>
    </w:p>
  </w:footnote>
  <w:footnote w:type="continuationSeparator" w:id="0">
    <w:p w14:paraId="2B0E11EA" w14:textId="77777777" w:rsidR="001D75BC" w:rsidRDefault="001D75BC">
      <w:r>
        <w:continuationSeparator/>
      </w:r>
    </w:p>
  </w:footnote>
  <w:footnote w:id="1">
    <w:p w14:paraId="69BBC239" w14:textId="510BCE78" w:rsidR="00043FC1" w:rsidRDefault="00043F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 w:rsidR="00915746">
        <w:rPr>
          <w:rFonts w:ascii="Century Gothic" w:hAnsi="Century Gothic"/>
          <w:sz w:val="16"/>
          <w:szCs w:val="16"/>
        </w:rPr>
        <w:t>.</w:t>
      </w:r>
    </w:p>
  </w:footnote>
  <w:footnote w:id="2">
    <w:p w14:paraId="5C6C64F9" w14:textId="19203A9E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Przedmiotowe oświadczenia w imieniu każdego z Wykonawców wspólnie ubiegających się o udzielenie zamówienie składa Pełnomocnik (np. Lider Konsorcjum) reprezentujący ww. Wykonawców</w:t>
      </w:r>
      <w:r>
        <w:t>.</w:t>
      </w:r>
    </w:p>
  </w:footnote>
  <w:footnote w:id="3">
    <w:p w14:paraId="5423A326" w14:textId="6173D2DF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Niepotrzebne skreślić. W przypadku braku skreślenia i niewypełnienie pola, Zamawiający uzna, że Wykonawca nie powierza podwykonawcom wykonania zakresu oferowanego Zamówienia.</w:t>
      </w:r>
    </w:p>
  </w:footnote>
  <w:footnote w:id="4">
    <w:p w14:paraId="36F13E9E" w14:textId="7525A5E9" w:rsidR="00491799" w:rsidRDefault="00491799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D42E5C" w14:textId="0CE7D413" w:rsidR="00682801" w:rsidRPr="009A3EA0" w:rsidRDefault="00D54CC8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6" w:name="_Toc75503973"/>
    <w:r w:rsidRPr="009A3EA0">
      <w:rPr>
        <w:rFonts w:ascii="Century Gothic" w:hAnsi="Century Gothic"/>
        <w:sz w:val="20"/>
        <w:szCs w:val="20"/>
      </w:rPr>
      <w:t xml:space="preserve">Załącznik nr </w:t>
    </w:r>
    <w:r w:rsidR="009A3EA0" w:rsidRPr="009A3EA0">
      <w:rPr>
        <w:rFonts w:ascii="Century Gothic" w:hAnsi="Century Gothic"/>
        <w:sz w:val="20"/>
        <w:szCs w:val="20"/>
      </w:rPr>
      <w:t>2</w:t>
    </w:r>
    <w:r w:rsidRPr="009A3EA0">
      <w:rPr>
        <w:rFonts w:ascii="Century Gothic" w:hAnsi="Century Gothic"/>
        <w:sz w:val="20"/>
        <w:szCs w:val="20"/>
      </w:rPr>
      <w:t xml:space="preserve"> do SWZ</w:t>
    </w:r>
    <w:bookmarkEnd w:id="6"/>
  </w:p>
  <w:p w14:paraId="13034290" w14:textId="77777777" w:rsidR="007D3C89" w:rsidRPr="00D24E53" w:rsidRDefault="00682801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9A3EA0">
      <w:rPr>
        <w:rFonts w:ascii="Century Gothic" w:hAnsi="Century Gothic"/>
        <w:sz w:val="20"/>
        <w:szCs w:val="20"/>
      </w:rPr>
      <w:t xml:space="preserve">- Formularz </w:t>
    </w:r>
    <w:r w:rsidR="00A06B10" w:rsidRPr="009A3EA0">
      <w:rPr>
        <w:rFonts w:ascii="Century Gothic" w:hAnsi="Century Gothic"/>
        <w:sz w:val="20"/>
        <w:szCs w:val="20"/>
      </w:rPr>
      <w:t>„Oferta”</w:t>
    </w:r>
  </w:p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A4794"/>
    <w:multiLevelType w:val="hybridMultilevel"/>
    <w:tmpl w:val="8F5EAE02"/>
    <w:lvl w:ilvl="0" w:tplc="04150017">
      <w:start w:val="1"/>
      <w:numFmt w:val="lowerLetter"/>
      <w:lvlText w:val="%1)"/>
      <w:lvlJc w:val="left"/>
      <w:pPr>
        <w:tabs>
          <w:tab w:val="num" w:pos="1208"/>
        </w:tabs>
        <w:ind w:left="1208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  <w:rPr>
        <w:rFonts w:cs="Times New Roman"/>
      </w:rPr>
    </w:lvl>
  </w:abstractNum>
  <w:abstractNum w:abstractNumId="1" w15:restartNumberingAfterBreak="0">
    <w:nsid w:val="04BD04B8"/>
    <w:multiLevelType w:val="hybridMultilevel"/>
    <w:tmpl w:val="79DEAB4C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EB075F"/>
    <w:multiLevelType w:val="hybridMultilevel"/>
    <w:tmpl w:val="D2E65308"/>
    <w:lvl w:ilvl="0" w:tplc="4AC858B6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672305"/>
    <w:multiLevelType w:val="hybridMultilevel"/>
    <w:tmpl w:val="51E0581C"/>
    <w:lvl w:ilvl="0" w:tplc="4A84051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FA7BAD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7" w15:restartNumberingAfterBreak="0">
    <w:nsid w:val="0E381E07"/>
    <w:multiLevelType w:val="multilevel"/>
    <w:tmpl w:val="72E89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1760AC5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11DB32C0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rFonts w:hint="default"/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10" w15:restartNumberingAfterBreak="0">
    <w:nsid w:val="131F4054"/>
    <w:multiLevelType w:val="hybridMultilevel"/>
    <w:tmpl w:val="5922BF66"/>
    <w:lvl w:ilvl="0" w:tplc="2222F81C">
      <w:start w:val="1"/>
      <w:numFmt w:val="decimal"/>
      <w:lvlText w:val="%1)"/>
      <w:lvlJc w:val="left"/>
      <w:pPr>
        <w:ind w:left="717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16627019"/>
    <w:multiLevelType w:val="singleLevel"/>
    <w:tmpl w:val="31B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2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13" w15:restartNumberingAfterBreak="0">
    <w:nsid w:val="1C634545"/>
    <w:multiLevelType w:val="hybridMultilevel"/>
    <w:tmpl w:val="657E092E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6472980"/>
    <w:multiLevelType w:val="hybridMultilevel"/>
    <w:tmpl w:val="7898D5F6"/>
    <w:lvl w:ilvl="0" w:tplc="83E201D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ABA59FE"/>
    <w:multiLevelType w:val="hybridMultilevel"/>
    <w:tmpl w:val="71D6B92C"/>
    <w:lvl w:ilvl="0" w:tplc="4A84051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2C1B53AF"/>
    <w:multiLevelType w:val="hybridMultilevel"/>
    <w:tmpl w:val="5A4EFC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C933FCD"/>
    <w:multiLevelType w:val="multilevel"/>
    <w:tmpl w:val="A6DCDE3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 w15:restartNumberingAfterBreak="0">
    <w:nsid w:val="30915B66"/>
    <w:multiLevelType w:val="hybridMultilevel"/>
    <w:tmpl w:val="55865E8C"/>
    <w:lvl w:ilvl="0" w:tplc="84D203A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A342910"/>
    <w:multiLevelType w:val="hybridMultilevel"/>
    <w:tmpl w:val="0B98422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A5759AD"/>
    <w:multiLevelType w:val="hybridMultilevel"/>
    <w:tmpl w:val="28CA1BE2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3" w15:restartNumberingAfterBreak="0">
    <w:nsid w:val="3CEE49F5"/>
    <w:multiLevelType w:val="hybridMultilevel"/>
    <w:tmpl w:val="E4AAD0D2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3F6D73F3"/>
    <w:multiLevelType w:val="hybridMultilevel"/>
    <w:tmpl w:val="25CC8702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5" w15:restartNumberingAfterBreak="0">
    <w:nsid w:val="3F9D1FF8"/>
    <w:multiLevelType w:val="hybridMultilevel"/>
    <w:tmpl w:val="44C48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66023C"/>
    <w:multiLevelType w:val="hybridMultilevel"/>
    <w:tmpl w:val="D4207F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45127BBC"/>
    <w:multiLevelType w:val="hybridMultilevel"/>
    <w:tmpl w:val="7B528F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8528A4"/>
    <w:multiLevelType w:val="hybridMultilevel"/>
    <w:tmpl w:val="92ECD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94625D"/>
    <w:multiLevelType w:val="hybridMultilevel"/>
    <w:tmpl w:val="38662A80"/>
    <w:lvl w:ilvl="0" w:tplc="C79071B8">
      <w:start w:val="1"/>
      <w:numFmt w:val="lowerLetter"/>
      <w:lvlText w:val="%1)"/>
      <w:lvlJc w:val="left"/>
      <w:pPr>
        <w:ind w:left="1637" w:hanging="360"/>
      </w:pPr>
      <w:rPr>
        <w:rFonts w:ascii="Century Gothic" w:hAnsi="Century Gothic" w:hint="default"/>
        <w:b/>
        <w:i w:val="0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93214A1"/>
    <w:multiLevelType w:val="hybridMultilevel"/>
    <w:tmpl w:val="8DD46664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1" w15:restartNumberingAfterBreak="0">
    <w:nsid w:val="5A0376EE"/>
    <w:multiLevelType w:val="hybridMultilevel"/>
    <w:tmpl w:val="18ACDFDE"/>
    <w:lvl w:ilvl="0" w:tplc="9770525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 w15:restartNumberingAfterBreak="0">
    <w:nsid w:val="67D40A2F"/>
    <w:multiLevelType w:val="hybridMultilevel"/>
    <w:tmpl w:val="0A1C4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5913BC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4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8370524">
    <w:abstractNumId w:val="12"/>
  </w:num>
  <w:num w:numId="2" w16cid:durableId="575482389">
    <w:abstractNumId w:val="34"/>
  </w:num>
  <w:num w:numId="3" w16cid:durableId="1189946525">
    <w:abstractNumId w:val="5"/>
  </w:num>
  <w:num w:numId="4" w16cid:durableId="730731129">
    <w:abstractNumId w:val="11"/>
  </w:num>
  <w:num w:numId="5" w16cid:durableId="100193600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84325573">
    <w:abstractNumId w:val="9"/>
  </w:num>
  <w:num w:numId="7" w16cid:durableId="182214070">
    <w:abstractNumId w:val="2"/>
  </w:num>
  <w:num w:numId="8" w16cid:durableId="745758762">
    <w:abstractNumId w:val="7"/>
  </w:num>
  <w:num w:numId="9" w16cid:durableId="1088693663">
    <w:abstractNumId w:val="3"/>
  </w:num>
  <w:num w:numId="10" w16cid:durableId="402027604">
    <w:abstractNumId w:val="4"/>
  </w:num>
  <w:num w:numId="11" w16cid:durableId="1318847918">
    <w:abstractNumId w:val="22"/>
  </w:num>
  <w:num w:numId="12" w16cid:durableId="956135531">
    <w:abstractNumId w:val="31"/>
  </w:num>
  <w:num w:numId="13" w16cid:durableId="256639228">
    <w:abstractNumId w:val="19"/>
  </w:num>
  <w:num w:numId="14" w16cid:durableId="413212745">
    <w:abstractNumId w:val="21"/>
  </w:num>
  <w:num w:numId="15" w16cid:durableId="1906331782">
    <w:abstractNumId w:val="17"/>
  </w:num>
  <w:num w:numId="16" w16cid:durableId="125543559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6583097">
    <w:abstractNumId w:val="33"/>
  </w:num>
  <w:num w:numId="18" w16cid:durableId="713847768">
    <w:abstractNumId w:val="8"/>
  </w:num>
  <w:num w:numId="19" w16cid:durableId="752627556">
    <w:abstractNumId w:val="11"/>
    <w:lvlOverride w:ilvl="0">
      <w:startOverride w:val="1"/>
    </w:lvlOverride>
  </w:num>
  <w:num w:numId="20" w16cid:durableId="193921177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72165065">
    <w:abstractNumId w:val="30"/>
  </w:num>
  <w:num w:numId="22" w16cid:durableId="1595550895">
    <w:abstractNumId w:val="24"/>
  </w:num>
  <w:num w:numId="23" w16cid:durableId="2118595645">
    <w:abstractNumId w:val="13"/>
  </w:num>
  <w:num w:numId="24" w16cid:durableId="1775393772">
    <w:abstractNumId w:val="28"/>
  </w:num>
  <w:num w:numId="25" w16cid:durableId="1818915033">
    <w:abstractNumId w:val="25"/>
  </w:num>
  <w:num w:numId="26" w16cid:durableId="2047634792">
    <w:abstractNumId w:val="26"/>
  </w:num>
  <w:num w:numId="27" w16cid:durableId="679429377">
    <w:abstractNumId w:val="1"/>
  </w:num>
  <w:num w:numId="28" w16cid:durableId="1976445021">
    <w:abstractNumId w:val="20"/>
  </w:num>
  <w:num w:numId="29" w16cid:durableId="1913851920">
    <w:abstractNumId w:val="0"/>
  </w:num>
  <w:num w:numId="30" w16cid:durableId="1499809990">
    <w:abstractNumId w:val="16"/>
  </w:num>
  <w:num w:numId="31" w16cid:durableId="2094934931">
    <w:abstractNumId w:val="23"/>
  </w:num>
  <w:num w:numId="32" w16cid:durableId="555237535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2337740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9048807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29370701">
    <w:abstractNumId w:val="27"/>
  </w:num>
  <w:num w:numId="36" w16cid:durableId="1200046824">
    <w:abstractNumId w:val="32"/>
  </w:num>
  <w:num w:numId="37" w16cid:durableId="1353646141">
    <w:abstractNumId w:val="35"/>
  </w:num>
  <w:num w:numId="38" w16cid:durableId="1892307695">
    <w:abstractNumId w:val="15"/>
  </w:num>
  <w:num w:numId="39" w16cid:durableId="1501316092">
    <w:abstractNumId w:val="10"/>
  </w:num>
  <w:num w:numId="40" w16cid:durableId="143161219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3033"/>
    <w:rsid w:val="00003289"/>
    <w:rsid w:val="00003EBE"/>
    <w:rsid w:val="00006E3C"/>
    <w:rsid w:val="000121DC"/>
    <w:rsid w:val="000127D5"/>
    <w:rsid w:val="000135F4"/>
    <w:rsid w:val="0001448B"/>
    <w:rsid w:val="0001503B"/>
    <w:rsid w:val="000177CA"/>
    <w:rsid w:val="0002013C"/>
    <w:rsid w:val="0002093F"/>
    <w:rsid w:val="00020E6D"/>
    <w:rsid w:val="0002145D"/>
    <w:rsid w:val="00022B94"/>
    <w:rsid w:val="00022E0B"/>
    <w:rsid w:val="0002527F"/>
    <w:rsid w:val="00031107"/>
    <w:rsid w:val="00033155"/>
    <w:rsid w:val="00033A52"/>
    <w:rsid w:val="000346E7"/>
    <w:rsid w:val="00034708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1D5"/>
    <w:rsid w:val="000428A3"/>
    <w:rsid w:val="00042F0B"/>
    <w:rsid w:val="00043FC1"/>
    <w:rsid w:val="00044FC3"/>
    <w:rsid w:val="0004523D"/>
    <w:rsid w:val="00045781"/>
    <w:rsid w:val="00045A8D"/>
    <w:rsid w:val="00047795"/>
    <w:rsid w:val="00051BB5"/>
    <w:rsid w:val="00053592"/>
    <w:rsid w:val="00054585"/>
    <w:rsid w:val="00054691"/>
    <w:rsid w:val="00054A58"/>
    <w:rsid w:val="00054AFA"/>
    <w:rsid w:val="00056A6B"/>
    <w:rsid w:val="00057279"/>
    <w:rsid w:val="00057808"/>
    <w:rsid w:val="00060FD6"/>
    <w:rsid w:val="00064A28"/>
    <w:rsid w:val="000729D3"/>
    <w:rsid w:val="00074FFD"/>
    <w:rsid w:val="0007513D"/>
    <w:rsid w:val="00075707"/>
    <w:rsid w:val="000768DE"/>
    <w:rsid w:val="000774BD"/>
    <w:rsid w:val="00077803"/>
    <w:rsid w:val="000801FB"/>
    <w:rsid w:val="00081263"/>
    <w:rsid w:val="00084369"/>
    <w:rsid w:val="000845C3"/>
    <w:rsid w:val="00086B55"/>
    <w:rsid w:val="00090B82"/>
    <w:rsid w:val="00091F20"/>
    <w:rsid w:val="00092DC4"/>
    <w:rsid w:val="00093792"/>
    <w:rsid w:val="00093E71"/>
    <w:rsid w:val="000975F6"/>
    <w:rsid w:val="000A0389"/>
    <w:rsid w:val="000A07DF"/>
    <w:rsid w:val="000A0D78"/>
    <w:rsid w:val="000A2FA0"/>
    <w:rsid w:val="000B3C02"/>
    <w:rsid w:val="000B62FE"/>
    <w:rsid w:val="000B6CFA"/>
    <w:rsid w:val="000B717A"/>
    <w:rsid w:val="000C1084"/>
    <w:rsid w:val="000C2598"/>
    <w:rsid w:val="000C2B09"/>
    <w:rsid w:val="000C41EF"/>
    <w:rsid w:val="000C4A35"/>
    <w:rsid w:val="000C546E"/>
    <w:rsid w:val="000C7B68"/>
    <w:rsid w:val="000D10FC"/>
    <w:rsid w:val="000D12D3"/>
    <w:rsid w:val="000D157E"/>
    <w:rsid w:val="000D211B"/>
    <w:rsid w:val="000D259F"/>
    <w:rsid w:val="000D2BDE"/>
    <w:rsid w:val="000D52FD"/>
    <w:rsid w:val="000D58F3"/>
    <w:rsid w:val="000D79BD"/>
    <w:rsid w:val="000E03B0"/>
    <w:rsid w:val="000E18E6"/>
    <w:rsid w:val="000E42F0"/>
    <w:rsid w:val="000E4FDC"/>
    <w:rsid w:val="000E5675"/>
    <w:rsid w:val="000E7600"/>
    <w:rsid w:val="000E79B5"/>
    <w:rsid w:val="000E7BB0"/>
    <w:rsid w:val="000E7C26"/>
    <w:rsid w:val="000F4CF0"/>
    <w:rsid w:val="000F518A"/>
    <w:rsid w:val="000F5533"/>
    <w:rsid w:val="000F7374"/>
    <w:rsid w:val="000F792B"/>
    <w:rsid w:val="0010049F"/>
    <w:rsid w:val="001009E2"/>
    <w:rsid w:val="00100AFC"/>
    <w:rsid w:val="00100CE9"/>
    <w:rsid w:val="001010BD"/>
    <w:rsid w:val="0010376A"/>
    <w:rsid w:val="00104AF9"/>
    <w:rsid w:val="00106E0E"/>
    <w:rsid w:val="0011055F"/>
    <w:rsid w:val="00110897"/>
    <w:rsid w:val="00110DBC"/>
    <w:rsid w:val="00112069"/>
    <w:rsid w:val="00113594"/>
    <w:rsid w:val="00122096"/>
    <w:rsid w:val="00122943"/>
    <w:rsid w:val="00124F58"/>
    <w:rsid w:val="0012515F"/>
    <w:rsid w:val="00125F31"/>
    <w:rsid w:val="00126C41"/>
    <w:rsid w:val="001308A9"/>
    <w:rsid w:val="001310C5"/>
    <w:rsid w:val="001324A0"/>
    <w:rsid w:val="00133CFC"/>
    <w:rsid w:val="00134BFF"/>
    <w:rsid w:val="00140224"/>
    <w:rsid w:val="00140415"/>
    <w:rsid w:val="00142690"/>
    <w:rsid w:val="00143930"/>
    <w:rsid w:val="00143B3C"/>
    <w:rsid w:val="00144ACE"/>
    <w:rsid w:val="00146FC0"/>
    <w:rsid w:val="00147CD4"/>
    <w:rsid w:val="0015293A"/>
    <w:rsid w:val="00153ED4"/>
    <w:rsid w:val="001562CE"/>
    <w:rsid w:val="00156D6B"/>
    <w:rsid w:val="00157742"/>
    <w:rsid w:val="00157D76"/>
    <w:rsid w:val="00160048"/>
    <w:rsid w:val="00160D01"/>
    <w:rsid w:val="001617F5"/>
    <w:rsid w:val="00161DA5"/>
    <w:rsid w:val="00163869"/>
    <w:rsid w:val="00164E04"/>
    <w:rsid w:val="00166BE5"/>
    <w:rsid w:val="00171083"/>
    <w:rsid w:val="00172ACE"/>
    <w:rsid w:val="00174B65"/>
    <w:rsid w:val="00174FC3"/>
    <w:rsid w:val="00175597"/>
    <w:rsid w:val="00176280"/>
    <w:rsid w:val="001778CB"/>
    <w:rsid w:val="00177971"/>
    <w:rsid w:val="00180A62"/>
    <w:rsid w:val="00182DB2"/>
    <w:rsid w:val="001839ED"/>
    <w:rsid w:val="001840C3"/>
    <w:rsid w:val="001857F3"/>
    <w:rsid w:val="00186450"/>
    <w:rsid w:val="00186D62"/>
    <w:rsid w:val="00187E9B"/>
    <w:rsid w:val="001923C9"/>
    <w:rsid w:val="00192D48"/>
    <w:rsid w:val="00194B2A"/>
    <w:rsid w:val="00195D05"/>
    <w:rsid w:val="00197DA7"/>
    <w:rsid w:val="001A0316"/>
    <w:rsid w:val="001A45FF"/>
    <w:rsid w:val="001A5256"/>
    <w:rsid w:val="001A5594"/>
    <w:rsid w:val="001B0F64"/>
    <w:rsid w:val="001B1A44"/>
    <w:rsid w:val="001B2F12"/>
    <w:rsid w:val="001B3701"/>
    <w:rsid w:val="001B48A4"/>
    <w:rsid w:val="001B5578"/>
    <w:rsid w:val="001B6005"/>
    <w:rsid w:val="001C0619"/>
    <w:rsid w:val="001C0710"/>
    <w:rsid w:val="001C20C8"/>
    <w:rsid w:val="001C54AC"/>
    <w:rsid w:val="001C559D"/>
    <w:rsid w:val="001C738C"/>
    <w:rsid w:val="001C7456"/>
    <w:rsid w:val="001C7772"/>
    <w:rsid w:val="001D150A"/>
    <w:rsid w:val="001D272D"/>
    <w:rsid w:val="001D3756"/>
    <w:rsid w:val="001D38E3"/>
    <w:rsid w:val="001D4BD3"/>
    <w:rsid w:val="001D5255"/>
    <w:rsid w:val="001D68E4"/>
    <w:rsid w:val="001D69AB"/>
    <w:rsid w:val="001D75BC"/>
    <w:rsid w:val="001E067E"/>
    <w:rsid w:val="001E277B"/>
    <w:rsid w:val="001E2E6B"/>
    <w:rsid w:val="001E4F11"/>
    <w:rsid w:val="001F1622"/>
    <w:rsid w:val="001F1EE7"/>
    <w:rsid w:val="001F29B6"/>
    <w:rsid w:val="001F3615"/>
    <w:rsid w:val="001F3B63"/>
    <w:rsid w:val="001F5285"/>
    <w:rsid w:val="001F72FA"/>
    <w:rsid w:val="001F7E1C"/>
    <w:rsid w:val="002031E4"/>
    <w:rsid w:val="002059CD"/>
    <w:rsid w:val="00205AE5"/>
    <w:rsid w:val="00205CC2"/>
    <w:rsid w:val="002068B3"/>
    <w:rsid w:val="002069C7"/>
    <w:rsid w:val="00207117"/>
    <w:rsid w:val="00207212"/>
    <w:rsid w:val="0021028D"/>
    <w:rsid w:val="002103B3"/>
    <w:rsid w:val="0021096D"/>
    <w:rsid w:val="00210F2A"/>
    <w:rsid w:val="002110FE"/>
    <w:rsid w:val="00211789"/>
    <w:rsid w:val="00211DB3"/>
    <w:rsid w:val="002144B6"/>
    <w:rsid w:val="00216BD3"/>
    <w:rsid w:val="0021745F"/>
    <w:rsid w:val="00217B26"/>
    <w:rsid w:val="00220222"/>
    <w:rsid w:val="00221E1A"/>
    <w:rsid w:val="0022312A"/>
    <w:rsid w:val="002241C9"/>
    <w:rsid w:val="00224E90"/>
    <w:rsid w:val="002250E4"/>
    <w:rsid w:val="0022536C"/>
    <w:rsid w:val="00226AC3"/>
    <w:rsid w:val="00230811"/>
    <w:rsid w:val="00230D3C"/>
    <w:rsid w:val="002310EB"/>
    <w:rsid w:val="00232478"/>
    <w:rsid w:val="00232D16"/>
    <w:rsid w:val="00236443"/>
    <w:rsid w:val="0024090A"/>
    <w:rsid w:val="00241700"/>
    <w:rsid w:val="00241B98"/>
    <w:rsid w:val="00242742"/>
    <w:rsid w:val="00242AC7"/>
    <w:rsid w:val="00244558"/>
    <w:rsid w:val="00244648"/>
    <w:rsid w:val="00244D2F"/>
    <w:rsid w:val="00250670"/>
    <w:rsid w:val="00251BDD"/>
    <w:rsid w:val="00253E80"/>
    <w:rsid w:val="002540BC"/>
    <w:rsid w:val="00254438"/>
    <w:rsid w:val="00262269"/>
    <w:rsid w:val="00262A6F"/>
    <w:rsid w:val="00263204"/>
    <w:rsid w:val="00263FCB"/>
    <w:rsid w:val="00265D18"/>
    <w:rsid w:val="002668B4"/>
    <w:rsid w:val="00266C2D"/>
    <w:rsid w:val="00267011"/>
    <w:rsid w:val="00271B46"/>
    <w:rsid w:val="0027236D"/>
    <w:rsid w:val="002726CB"/>
    <w:rsid w:val="00273BC2"/>
    <w:rsid w:val="0027439D"/>
    <w:rsid w:val="0027449C"/>
    <w:rsid w:val="002745BB"/>
    <w:rsid w:val="00275F93"/>
    <w:rsid w:val="002805F8"/>
    <w:rsid w:val="002811A2"/>
    <w:rsid w:val="002814E0"/>
    <w:rsid w:val="00281940"/>
    <w:rsid w:val="002819C2"/>
    <w:rsid w:val="00282BEF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703A"/>
    <w:rsid w:val="00292C36"/>
    <w:rsid w:val="00294638"/>
    <w:rsid w:val="002948B3"/>
    <w:rsid w:val="00296BBF"/>
    <w:rsid w:val="00297482"/>
    <w:rsid w:val="002A04D7"/>
    <w:rsid w:val="002A34DD"/>
    <w:rsid w:val="002A6835"/>
    <w:rsid w:val="002A6E6E"/>
    <w:rsid w:val="002A6F2B"/>
    <w:rsid w:val="002A7223"/>
    <w:rsid w:val="002A7A6F"/>
    <w:rsid w:val="002B1E18"/>
    <w:rsid w:val="002B292B"/>
    <w:rsid w:val="002B3818"/>
    <w:rsid w:val="002B386C"/>
    <w:rsid w:val="002B38E6"/>
    <w:rsid w:val="002B39F0"/>
    <w:rsid w:val="002B3F8C"/>
    <w:rsid w:val="002B5A8E"/>
    <w:rsid w:val="002B7980"/>
    <w:rsid w:val="002C05F5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D1F14"/>
    <w:rsid w:val="002D2B55"/>
    <w:rsid w:val="002D390A"/>
    <w:rsid w:val="002D3BA4"/>
    <w:rsid w:val="002D445D"/>
    <w:rsid w:val="002D770A"/>
    <w:rsid w:val="002D7D5F"/>
    <w:rsid w:val="002E2429"/>
    <w:rsid w:val="002E42FD"/>
    <w:rsid w:val="002E53AF"/>
    <w:rsid w:val="002F1761"/>
    <w:rsid w:val="002F1999"/>
    <w:rsid w:val="002F1CD1"/>
    <w:rsid w:val="002F212A"/>
    <w:rsid w:val="002F3A8D"/>
    <w:rsid w:val="002F4D2A"/>
    <w:rsid w:val="002F528A"/>
    <w:rsid w:val="002F6174"/>
    <w:rsid w:val="002F6257"/>
    <w:rsid w:val="002F628E"/>
    <w:rsid w:val="00300631"/>
    <w:rsid w:val="00301486"/>
    <w:rsid w:val="00301D3F"/>
    <w:rsid w:val="0030351A"/>
    <w:rsid w:val="00303705"/>
    <w:rsid w:val="00304116"/>
    <w:rsid w:val="00304C8A"/>
    <w:rsid w:val="0030502A"/>
    <w:rsid w:val="003101BC"/>
    <w:rsid w:val="00312226"/>
    <w:rsid w:val="003129A1"/>
    <w:rsid w:val="003152DE"/>
    <w:rsid w:val="00315F77"/>
    <w:rsid w:val="00316388"/>
    <w:rsid w:val="00316685"/>
    <w:rsid w:val="00317118"/>
    <w:rsid w:val="003177EA"/>
    <w:rsid w:val="00321B21"/>
    <w:rsid w:val="00323D02"/>
    <w:rsid w:val="00324192"/>
    <w:rsid w:val="00326AD2"/>
    <w:rsid w:val="00336D7D"/>
    <w:rsid w:val="003372CA"/>
    <w:rsid w:val="00346750"/>
    <w:rsid w:val="00347106"/>
    <w:rsid w:val="00347CAE"/>
    <w:rsid w:val="003520C7"/>
    <w:rsid w:val="0035226C"/>
    <w:rsid w:val="00352397"/>
    <w:rsid w:val="0035316F"/>
    <w:rsid w:val="00353C43"/>
    <w:rsid w:val="0035401C"/>
    <w:rsid w:val="00355BF7"/>
    <w:rsid w:val="00356B30"/>
    <w:rsid w:val="003575A6"/>
    <w:rsid w:val="003620A9"/>
    <w:rsid w:val="0036235B"/>
    <w:rsid w:val="00362588"/>
    <w:rsid w:val="00362BC6"/>
    <w:rsid w:val="0036425C"/>
    <w:rsid w:val="0036509B"/>
    <w:rsid w:val="00365973"/>
    <w:rsid w:val="00367A75"/>
    <w:rsid w:val="003743DE"/>
    <w:rsid w:val="003750D8"/>
    <w:rsid w:val="003801B4"/>
    <w:rsid w:val="00382AF3"/>
    <w:rsid w:val="00382C26"/>
    <w:rsid w:val="00384E1E"/>
    <w:rsid w:val="00385C52"/>
    <w:rsid w:val="00385D5C"/>
    <w:rsid w:val="00387031"/>
    <w:rsid w:val="003917DF"/>
    <w:rsid w:val="00391FAA"/>
    <w:rsid w:val="003928B9"/>
    <w:rsid w:val="00394D02"/>
    <w:rsid w:val="00394D5E"/>
    <w:rsid w:val="00395E1F"/>
    <w:rsid w:val="00396BC1"/>
    <w:rsid w:val="003A02B6"/>
    <w:rsid w:val="003A074B"/>
    <w:rsid w:val="003A30BE"/>
    <w:rsid w:val="003B2283"/>
    <w:rsid w:val="003B27FD"/>
    <w:rsid w:val="003B4F1B"/>
    <w:rsid w:val="003B5CC0"/>
    <w:rsid w:val="003B5FCF"/>
    <w:rsid w:val="003B6908"/>
    <w:rsid w:val="003B7776"/>
    <w:rsid w:val="003C029B"/>
    <w:rsid w:val="003C0873"/>
    <w:rsid w:val="003C24B4"/>
    <w:rsid w:val="003C2BAD"/>
    <w:rsid w:val="003C3DFA"/>
    <w:rsid w:val="003C7627"/>
    <w:rsid w:val="003D120A"/>
    <w:rsid w:val="003D1D6F"/>
    <w:rsid w:val="003D3C09"/>
    <w:rsid w:val="003D5734"/>
    <w:rsid w:val="003D6208"/>
    <w:rsid w:val="003D668D"/>
    <w:rsid w:val="003D6A58"/>
    <w:rsid w:val="003E3522"/>
    <w:rsid w:val="003E5014"/>
    <w:rsid w:val="003E7609"/>
    <w:rsid w:val="003F0388"/>
    <w:rsid w:val="003F0553"/>
    <w:rsid w:val="003F0A40"/>
    <w:rsid w:val="003F2C2B"/>
    <w:rsid w:val="003F3C02"/>
    <w:rsid w:val="003F53DF"/>
    <w:rsid w:val="003F5440"/>
    <w:rsid w:val="003F620F"/>
    <w:rsid w:val="00400AFA"/>
    <w:rsid w:val="00400D35"/>
    <w:rsid w:val="00401B33"/>
    <w:rsid w:val="00402258"/>
    <w:rsid w:val="00402395"/>
    <w:rsid w:val="00402C80"/>
    <w:rsid w:val="004035D6"/>
    <w:rsid w:val="004038BA"/>
    <w:rsid w:val="00403BB4"/>
    <w:rsid w:val="00404E68"/>
    <w:rsid w:val="00407544"/>
    <w:rsid w:val="00412883"/>
    <w:rsid w:val="0042184E"/>
    <w:rsid w:val="0042463C"/>
    <w:rsid w:val="00424B72"/>
    <w:rsid w:val="00425236"/>
    <w:rsid w:val="00426B31"/>
    <w:rsid w:val="00430944"/>
    <w:rsid w:val="00430998"/>
    <w:rsid w:val="00431229"/>
    <w:rsid w:val="004312B9"/>
    <w:rsid w:val="004316FC"/>
    <w:rsid w:val="00432609"/>
    <w:rsid w:val="0043382B"/>
    <w:rsid w:val="00435443"/>
    <w:rsid w:val="004357AF"/>
    <w:rsid w:val="004359D1"/>
    <w:rsid w:val="00437494"/>
    <w:rsid w:val="0043779C"/>
    <w:rsid w:val="00437D8D"/>
    <w:rsid w:val="00437F64"/>
    <w:rsid w:val="00441B1C"/>
    <w:rsid w:val="00441C2F"/>
    <w:rsid w:val="00442362"/>
    <w:rsid w:val="004433F9"/>
    <w:rsid w:val="004453CE"/>
    <w:rsid w:val="00445DB5"/>
    <w:rsid w:val="004467B6"/>
    <w:rsid w:val="0045133E"/>
    <w:rsid w:val="004529F7"/>
    <w:rsid w:val="00452D72"/>
    <w:rsid w:val="004551D4"/>
    <w:rsid w:val="00457D2E"/>
    <w:rsid w:val="00460293"/>
    <w:rsid w:val="00461C6D"/>
    <w:rsid w:val="00465827"/>
    <w:rsid w:val="00466532"/>
    <w:rsid w:val="004710D0"/>
    <w:rsid w:val="00473B0C"/>
    <w:rsid w:val="0047461F"/>
    <w:rsid w:val="004765E1"/>
    <w:rsid w:val="00476BBD"/>
    <w:rsid w:val="004770FD"/>
    <w:rsid w:val="00477235"/>
    <w:rsid w:val="00480E5B"/>
    <w:rsid w:val="00483439"/>
    <w:rsid w:val="00484363"/>
    <w:rsid w:val="00485685"/>
    <w:rsid w:val="00485C08"/>
    <w:rsid w:val="00486A36"/>
    <w:rsid w:val="00491799"/>
    <w:rsid w:val="00496154"/>
    <w:rsid w:val="00496600"/>
    <w:rsid w:val="004A0017"/>
    <w:rsid w:val="004A0289"/>
    <w:rsid w:val="004A0C80"/>
    <w:rsid w:val="004A204C"/>
    <w:rsid w:val="004A2DCA"/>
    <w:rsid w:val="004A463B"/>
    <w:rsid w:val="004A5886"/>
    <w:rsid w:val="004A6261"/>
    <w:rsid w:val="004A6D12"/>
    <w:rsid w:val="004B145A"/>
    <w:rsid w:val="004B2CC4"/>
    <w:rsid w:val="004B38D2"/>
    <w:rsid w:val="004B3A38"/>
    <w:rsid w:val="004B45D1"/>
    <w:rsid w:val="004B51CC"/>
    <w:rsid w:val="004B5A16"/>
    <w:rsid w:val="004B652C"/>
    <w:rsid w:val="004B6E5D"/>
    <w:rsid w:val="004B7389"/>
    <w:rsid w:val="004B77B1"/>
    <w:rsid w:val="004C3517"/>
    <w:rsid w:val="004C363B"/>
    <w:rsid w:val="004C4DDB"/>
    <w:rsid w:val="004C5614"/>
    <w:rsid w:val="004C59EF"/>
    <w:rsid w:val="004C5EC1"/>
    <w:rsid w:val="004C6EAD"/>
    <w:rsid w:val="004C7BE2"/>
    <w:rsid w:val="004D0D4E"/>
    <w:rsid w:val="004D1E3F"/>
    <w:rsid w:val="004D536F"/>
    <w:rsid w:val="004D5799"/>
    <w:rsid w:val="004D5D11"/>
    <w:rsid w:val="004D7E9D"/>
    <w:rsid w:val="004E2A1D"/>
    <w:rsid w:val="004E3B02"/>
    <w:rsid w:val="004E5082"/>
    <w:rsid w:val="004E50AD"/>
    <w:rsid w:val="004F0207"/>
    <w:rsid w:val="004F33DA"/>
    <w:rsid w:val="004F3EDF"/>
    <w:rsid w:val="004F3FB1"/>
    <w:rsid w:val="004F4578"/>
    <w:rsid w:val="004F5D2D"/>
    <w:rsid w:val="004F619A"/>
    <w:rsid w:val="004F61E7"/>
    <w:rsid w:val="00505080"/>
    <w:rsid w:val="005051AD"/>
    <w:rsid w:val="0050595D"/>
    <w:rsid w:val="0050778B"/>
    <w:rsid w:val="00507C79"/>
    <w:rsid w:val="00510BCD"/>
    <w:rsid w:val="0051114E"/>
    <w:rsid w:val="0051177A"/>
    <w:rsid w:val="00511C38"/>
    <w:rsid w:val="00511D94"/>
    <w:rsid w:val="00511EEF"/>
    <w:rsid w:val="00512422"/>
    <w:rsid w:val="00513BB8"/>
    <w:rsid w:val="00514DB7"/>
    <w:rsid w:val="0052059B"/>
    <w:rsid w:val="00521D46"/>
    <w:rsid w:val="00523913"/>
    <w:rsid w:val="00523B0D"/>
    <w:rsid w:val="00524C24"/>
    <w:rsid w:val="00526099"/>
    <w:rsid w:val="005267E7"/>
    <w:rsid w:val="00527B80"/>
    <w:rsid w:val="00527E3E"/>
    <w:rsid w:val="00530644"/>
    <w:rsid w:val="00533017"/>
    <w:rsid w:val="0053362A"/>
    <w:rsid w:val="00533C82"/>
    <w:rsid w:val="00534D20"/>
    <w:rsid w:val="005378EC"/>
    <w:rsid w:val="00541BDB"/>
    <w:rsid w:val="00542847"/>
    <w:rsid w:val="00542B72"/>
    <w:rsid w:val="0054562F"/>
    <w:rsid w:val="0054683B"/>
    <w:rsid w:val="005509FA"/>
    <w:rsid w:val="00551360"/>
    <w:rsid w:val="00552AFB"/>
    <w:rsid w:val="00554688"/>
    <w:rsid w:val="005546A2"/>
    <w:rsid w:val="00554AFB"/>
    <w:rsid w:val="005558EE"/>
    <w:rsid w:val="0056079A"/>
    <w:rsid w:val="0056454C"/>
    <w:rsid w:val="005677B3"/>
    <w:rsid w:val="00570D87"/>
    <w:rsid w:val="005714A4"/>
    <w:rsid w:val="00571A0C"/>
    <w:rsid w:val="00571E88"/>
    <w:rsid w:val="00573598"/>
    <w:rsid w:val="005735B2"/>
    <w:rsid w:val="00576A34"/>
    <w:rsid w:val="00576EA3"/>
    <w:rsid w:val="00576FB2"/>
    <w:rsid w:val="00577A44"/>
    <w:rsid w:val="00577E1D"/>
    <w:rsid w:val="0058175C"/>
    <w:rsid w:val="005828A2"/>
    <w:rsid w:val="00583DAA"/>
    <w:rsid w:val="00583DCB"/>
    <w:rsid w:val="0058463B"/>
    <w:rsid w:val="005908A0"/>
    <w:rsid w:val="0059256F"/>
    <w:rsid w:val="005927B6"/>
    <w:rsid w:val="005937CC"/>
    <w:rsid w:val="00594182"/>
    <w:rsid w:val="0059796E"/>
    <w:rsid w:val="005A0D84"/>
    <w:rsid w:val="005A3645"/>
    <w:rsid w:val="005A452A"/>
    <w:rsid w:val="005A5C7F"/>
    <w:rsid w:val="005B1749"/>
    <w:rsid w:val="005B4A6E"/>
    <w:rsid w:val="005B4B24"/>
    <w:rsid w:val="005B50CE"/>
    <w:rsid w:val="005B545E"/>
    <w:rsid w:val="005B6714"/>
    <w:rsid w:val="005B692B"/>
    <w:rsid w:val="005B69E4"/>
    <w:rsid w:val="005C048D"/>
    <w:rsid w:val="005C1043"/>
    <w:rsid w:val="005C1A53"/>
    <w:rsid w:val="005C2826"/>
    <w:rsid w:val="005C3223"/>
    <w:rsid w:val="005C44C1"/>
    <w:rsid w:val="005C62A1"/>
    <w:rsid w:val="005C6909"/>
    <w:rsid w:val="005C6E69"/>
    <w:rsid w:val="005D27F6"/>
    <w:rsid w:val="005D290F"/>
    <w:rsid w:val="005D314A"/>
    <w:rsid w:val="005D384C"/>
    <w:rsid w:val="005D64EF"/>
    <w:rsid w:val="005D6EEE"/>
    <w:rsid w:val="005D78A6"/>
    <w:rsid w:val="005E1677"/>
    <w:rsid w:val="005E3648"/>
    <w:rsid w:val="005E672F"/>
    <w:rsid w:val="005E6912"/>
    <w:rsid w:val="005E7DE5"/>
    <w:rsid w:val="005F10E6"/>
    <w:rsid w:val="005F1DF6"/>
    <w:rsid w:val="005F4A1C"/>
    <w:rsid w:val="00605B19"/>
    <w:rsid w:val="00607116"/>
    <w:rsid w:val="006119E3"/>
    <w:rsid w:val="00615C56"/>
    <w:rsid w:val="006167C9"/>
    <w:rsid w:val="00616C77"/>
    <w:rsid w:val="0062218D"/>
    <w:rsid w:val="006222D4"/>
    <w:rsid w:val="00622D25"/>
    <w:rsid w:val="00624B97"/>
    <w:rsid w:val="00624BBE"/>
    <w:rsid w:val="00624DB5"/>
    <w:rsid w:val="0063480D"/>
    <w:rsid w:val="00635BCD"/>
    <w:rsid w:val="00635CA2"/>
    <w:rsid w:val="00636045"/>
    <w:rsid w:val="006368A6"/>
    <w:rsid w:val="0064070E"/>
    <w:rsid w:val="00642F56"/>
    <w:rsid w:val="00643246"/>
    <w:rsid w:val="00643CE5"/>
    <w:rsid w:val="00643E61"/>
    <w:rsid w:val="006441AE"/>
    <w:rsid w:val="00645CB3"/>
    <w:rsid w:val="00650A98"/>
    <w:rsid w:val="00650FE4"/>
    <w:rsid w:val="006515AF"/>
    <w:rsid w:val="00653148"/>
    <w:rsid w:val="0065343C"/>
    <w:rsid w:val="00654F79"/>
    <w:rsid w:val="00655481"/>
    <w:rsid w:val="0065577E"/>
    <w:rsid w:val="006561FF"/>
    <w:rsid w:val="0065763C"/>
    <w:rsid w:val="00660228"/>
    <w:rsid w:val="00660CAB"/>
    <w:rsid w:val="00661ABD"/>
    <w:rsid w:val="00663458"/>
    <w:rsid w:val="00664BCF"/>
    <w:rsid w:val="006657E9"/>
    <w:rsid w:val="006666F5"/>
    <w:rsid w:val="006668A5"/>
    <w:rsid w:val="006669C4"/>
    <w:rsid w:val="006677B6"/>
    <w:rsid w:val="006706F0"/>
    <w:rsid w:val="00670B53"/>
    <w:rsid w:val="00671598"/>
    <w:rsid w:val="006729E4"/>
    <w:rsid w:val="00672B96"/>
    <w:rsid w:val="00673AF6"/>
    <w:rsid w:val="0067572B"/>
    <w:rsid w:val="006768CA"/>
    <w:rsid w:val="00676C47"/>
    <w:rsid w:val="00677B65"/>
    <w:rsid w:val="00677D52"/>
    <w:rsid w:val="00682801"/>
    <w:rsid w:val="0068564B"/>
    <w:rsid w:val="00685ECF"/>
    <w:rsid w:val="00687DF3"/>
    <w:rsid w:val="006904A1"/>
    <w:rsid w:val="00690E14"/>
    <w:rsid w:val="006926AC"/>
    <w:rsid w:val="0069323D"/>
    <w:rsid w:val="006934E2"/>
    <w:rsid w:val="006953F7"/>
    <w:rsid w:val="006A0A27"/>
    <w:rsid w:val="006A2723"/>
    <w:rsid w:val="006A4CE7"/>
    <w:rsid w:val="006A798B"/>
    <w:rsid w:val="006B004D"/>
    <w:rsid w:val="006B0427"/>
    <w:rsid w:val="006B47CE"/>
    <w:rsid w:val="006C0EC8"/>
    <w:rsid w:val="006C1E75"/>
    <w:rsid w:val="006C3A49"/>
    <w:rsid w:val="006C4A73"/>
    <w:rsid w:val="006C524B"/>
    <w:rsid w:val="006C59EA"/>
    <w:rsid w:val="006C76DA"/>
    <w:rsid w:val="006D2479"/>
    <w:rsid w:val="006D36DA"/>
    <w:rsid w:val="006D3835"/>
    <w:rsid w:val="006D4606"/>
    <w:rsid w:val="006D595B"/>
    <w:rsid w:val="006D6031"/>
    <w:rsid w:val="006D6BA5"/>
    <w:rsid w:val="006D79FD"/>
    <w:rsid w:val="006E06D9"/>
    <w:rsid w:val="006E19FB"/>
    <w:rsid w:val="006F0A61"/>
    <w:rsid w:val="006F1301"/>
    <w:rsid w:val="006F1B90"/>
    <w:rsid w:val="006F62A9"/>
    <w:rsid w:val="006F6CB8"/>
    <w:rsid w:val="007001CB"/>
    <w:rsid w:val="00700CAC"/>
    <w:rsid w:val="00701992"/>
    <w:rsid w:val="00701A15"/>
    <w:rsid w:val="007026CB"/>
    <w:rsid w:val="00703767"/>
    <w:rsid w:val="00703EAF"/>
    <w:rsid w:val="00703EC1"/>
    <w:rsid w:val="007069EF"/>
    <w:rsid w:val="00706C5D"/>
    <w:rsid w:val="007100B2"/>
    <w:rsid w:val="00714371"/>
    <w:rsid w:val="00717250"/>
    <w:rsid w:val="00717EBB"/>
    <w:rsid w:val="00722638"/>
    <w:rsid w:val="00723259"/>
    <w:rsid w:val="00726462"/>
    <w:rsid w:val="00726744"/>
    <w:rsid w:val="00726848"/>
    <w:rsid w:val="00726A98"/>
    <w:rsid w:val="00731039"/>
    <w:rsid w:val="007319C3"/>
    <w:rsid w:val="0073235B"/>
    <w:rsid w:val="00732CE9"/>
    <w:rsid w:val="00737263"/>
    <w:rsid w:val="007377BD"/>
    <w:rsid w:val="007407C6"/>
    <w:rsid w:val="00740A1E"/>
    <w:rsid w:val="0074220E"/>
    <w:rsid w:val="0074302C"/>
    <w:rsid w:val="0074446A"/>
    <w:rsid w:val="007450EF"/>
    <w:rsid w:val="00745D8D"/>
    <w:rsid w:val="00750E14"/>
    <w:rsid w:val="00752C15"/>
    <w:rsid w:val="007566B1"/>
    <w:rsid w:val="007606B3"/>
    <w:rsid w:val="007608E8"/>
    <w:rsid w:val="00764B70"/>
    <w:rsid w:val="00766BD7"/>
    <w:rsid w:val="0077220F"/>
    <w:rsid w:val="00772811"/>
    <w:rsid w:val="007732D5"/>
    <w:rsid w:val="0077567B"/>
    <w:rsid w:val="007758B3"/>
    <w:rsid w:val="00775A8F"/>
    <w:rsid w:val="00776272"/>
    <w:rsid w:val="0077674A"/>
    <w:rsid w:val="007773F5"/>
    <w:rsid w:val="00777788"/>
    <w:rsid w:val="00777C89"/>
    <w:rsid w:val="00780469"/>
    <w:rsid w:val="00782257"/>
    <w:rsid w:val="00782D4A"/>
    <w:rsid w:val="00784E71"/>
    <w:rsid w:val="007862BC"/>
    <w:rsid w:val="007875F4"/>
    <w:rsid w:val="00787B5C"/>
    <w:rsid w:val="00790AC9"/>
    <w:rsid w:val="007912CF"/>
    <w:rsid w:val="00792AFF"/>
    <w:rsid w:val="00793251"/>
    <w:rsid w:val="0079325E"/>
    <w:rsid w:val="007944B6"/>
    <w:rsid w:val="0079691C"/>
    <w:rsid w:val="00796D08"/>
    <w:rsid w:val="00796EC1"/>
    <w:rsid w:val="0079726B"/>
    <w:rsid w:val="007A200C"/>
    <w:rsid w:val="007A2740"/>
    <w:rsid w:val="007A28DA"/>
    <w:rsid w:val="007A2B9F"/>
    <w:rsid w:val="007B2DCE"/>
    <w:rsid w:val="007B36EE"/>
    <w:rsid w:val="007B40E4"/>
    <w:rsid w:val="007B61CE"/>
    <w:rsid w:val="007C19A1"/>
    <w:rsid w:val="007C1BB2"/>
    <w:rsid w:val="007C2E37"/>
    <w:rsid w:val="007C3AD7"/>
    <w:rsid w:val="007C4463"/>
    <w:rsid w:val="007C536F"/>
    <w:rsid w:val="007D0028"/>
    <w:rsid w:val="007D1269"/>
    <w:rsid w:val="007D375E"/>
    <w:rsid w:val="007D3C89"/>
    <w:rsid w:val="007D546B"/>
    <w:rsid w:val="007D608D"/>
    <w:rsid w:val="007D681B"/>
    <w:rsid w:val="007D7244"/>
    <w:rsid w:val="007D7DAE"/>
    <w:rsid w:val="007E0FF3"/>
    <w:rsid w:val="007E2B2B"/>
    <w:rsid w:val="007E3793"/>
    <w:rsid w:val="007E55D4"/>
    <w:rsid w:val="007E66B7"/>
    <w:rsid w:val="007E73BC"/>
    <w:rsid w:val="007E7686"/>
    <w:rsid w:val="007F2026"/>
    <w:rsid w:val="007F4E9F"/>
    <w:rsid w:val="007F6D52"/>
    <w:rsid w:val="007F7837"/>
    <w:rsid w:val="00800E4D"/>
    <w:rsid w:val="008029B6"/>
    <w:rsid w:val="00802D7D"/>
    <w:rsid w:val="008033F4"/>
    <w:rsid w:val="0080428D"/>
    <w:rsid w:val="00804CA1"/>
    <w:rsid w:val="0080540A"/>
    <w:rsid w:val="0080577E"/>
    <w:rsid w:val="00811BDE"/>
    <w:rsid w:val="00811ED8"/>
    <w:rsid w:val="0081203C"/>
    <w:rsid w:val="008126FB"/>
    <w:rsid w:val="008129F8"/>
    <w:rsid w:val="00813D96"/>
    <w:rsid w:val="008155A4"/>
    <w:rsid w:val="00816358"/>
    <w:rsid w:val="008176E5"/>
    <w:rsid w:val="00817BD0"/>
    <w:rsid w:val="008208B0"/>
    <w:rsid w:val="00820B09"/>
    <w:rsid w:val="00822632"/>
    <w:rsid w:val="00822BC6"/>
    <w:rsid w:val="00822C75"/>
    <w:rsid w:val="00825E3A"/>
    <w:rsid w:val="00832B8D"/>
    <w:rsid w:val="00832E1E"/>
    <w:rsid w:val="00833504"/>
    <w:rsid w:val="00834EFC"/>
    <w:rsid w:val="0083761C"/>
    <w:rsid w:val="0084100F"/>
    <w:rsid w:val="00841B59"/>
    <w:rsid w:val="0084482A"/>
    <w:rsid w:val="00846BDC"/>
    <w:rsid w:val="008476AA"/>
    <w:rsid w:val="00850B2E"/>
    <w:rsid w:val="00851017"/>
    <w:rsid w:val="00853068"/>
    <w:rsid w:val="00854B94"/>
    <w:rsid w:val="00855021"/>
    <w:rsid w:val="00855594"/>
    <w:rsid w:val="00857D5C"/>
    <w:rsid w:val="00857E7B"/>
    <w:rsid w:val="008603CF"/>
    <w:rsid w:val="008604FC"/>
    <w:rsid w:val="00861AB8"/>
    <w:rsid w:val="00864239"/>
    <w:rsid w:val="008737D5"/>
    <w:rsid w:val="008774D5"/>
    <w:rsid w:val="008800D8"/>
    <w:rsid w:val="00880B9E"/>
    <w:rsid w:val="00881867"/>
    <w:rsid w:val="00884561"/>
    <w:rsid w:val="00885A74"/>
    <w:rsid w:val="00885B78"/>
    <w:rsid w:val="00891199"/>
    <w:rsid w:val="00891C7A"/>
    <w:rsid w:val="008921D4"/>
    <w:rsid w:val="00892C78"/>
    <w:rsid w:val="008944CC"/>
    <w:rsid w:val="008948F0"/>
    <w:rsid w:val="00894C3A"/>
    <w:rsid w:val="00895CC6"/>
    <w:rsid w:val="00895E46"/>
    <w:rsid w:val="0089640F"/>
    <w:rsid w:val="00896A49"/>
    <w:rsid w:val="008974DD"/>
    <w:rsid w:val="00897839"/>
    <w:rsid w:val="008A015F"/>
    <w:rsid w:val="008A0467"/>
    <w:rsid w:val="008A1184"/>
    <w:rsid w:val="008A1679"/>
    <w:rsid w:val="008A3059"/>
    <w:rsid w:val="008A3D69"/>
    <w:rsid w:val="008A4D9A"/>
    <w:rsid w:val="008A5198"/>
    <w:rsid w:val="008B01F4"/>
    <w:rsid w:val="008B0636"/>
    <w:rsid w:val="008B2D6C"/>
    <w:rsid w:val="008B4E25"/>
    <w:rsid w:val="008B5BAA"/>
    <w:rsid w:val="008B5EA8"/>
    <w:rsid w:val="008B611C"/>
    <w:rsid w:val="008B64A9"/>
    <w:rsid w:val="008B67E4"/>
    <w:rsid w:val="008B7A79"/>
    <w:rsid w:val="008C1F71"/>
    <w:rsid w:val="008C3859"/>
    <w:rsid w:val="008C4C0B"/>
    <w:rsid w:val="008C4CC3"/>
    <w:rsid w:val="008C7FAE"/>
    <w:rsid w:val="008D19A0"/>
    <w:rsid w:val="008D1F21"/>
    <w:rsid w:val="008D2310"/>
    <w:rsid w:val="008D3BA6"/>
    <w:rsid w:val="008D7B38"/>
    <w:rsid w:val="008D7D74"/>
    <w:rsid w:val="008E3D79"/>
    <w:rsid w:val="008E4A31"/>
    <w:rsid w:val="008E67EE"/>
    <w:rsid w:val="008E7A03"/>
    <w:rsid w:val="008F0D31"/>
    <w:rsid w:val="008F13FF"/>
    <w:rsid w:val="008F4099"/>
    <w:rsid w:val="008F5FD9"/>
    <w:rsid w:val="008F7EF2"/>
    <w:rsid w:val="0090079B"/>
    <w:rsid w:val="00901052"/>
    <w:rsid w:val="00901410"/>
    <w:rsid w:val="00903EE8"/>
    <w:rsid w:val="00904BF4"/>
    <w:rsid w:val="0090692B"/>
    <w:rsid w:val="009111BE"/>
    <w:rsid w:val="00914C21"/>
    <w:rsid w:val="00915746"/>
    <w:rsid w:val="00915AD7"/>
    <w:rsid w:val="00915CA6"/>
    <w:rsid w:val="00917A66"/>
    <w:rsid w:val="00917EC6"/>
    <w:rsid w:val="009216E5"/>
    <w:rsid w:val="0092347F"/>
    <w:rsid w:val="00930E9D"/>
    <w:rsid w:val="00933DF3"/>
    <w:rsid w:val="009341B3"/>
    <w:rsid w:val="00940C2C"/>
    <w:rsid w:val="00944B59"/>
    <w:rsid w:val="009450B9"/>
    <w:rsid w:val="009462B8"/>
    <w:rsid w:val="009467D2"/>
    <w:rsid w:val="009501E6"/>
    <w:rsid w:val="00950672"/>
    <w:rsid w:val="00950B61"/>
    <w:rsid w:val="00950BF4"/>
    <w:rsid w:val="0095327B"/>
    <w:rsid w:val="00953B92"/>
    <w:rsid w:val="00960B20"/>
    <w:rsid w:val="00962263"/>
    <w:rsid w:val="0096269D"/>
    <w:rsid w:val="0096437F"/>
    <w:rsid w:val="00965342"/>
    <w:rsid w:val="00967269"/>
    <w:rsid w:val="009673A1"/>
    <w:rsid w:val="00972059"/>
    <w:rsid w:val="009724EF"/>
    <w:rsid w:val="00973804"/>
    <w:rsid w:val="00975E22"/>
    <w:rsid w:val="0097711B"/>
    <w:rsid w:val="009804DF"/>
    <w:rsid w:val="009845AF"/>
    <w:rsid w:val="00984733"/>
    <w:rsid w:val="00985039"/>
    <w:rsid w:val="009856A5"/>
    <w:rsid w:val="00985872"/>
    <w:rsid w:val="009858A5"/>
    <w:rsid w:val="0099157A"/>
    <w:rsid w:val="009928C0"/>
    <w:rsid w:val="00993BCC"/>
    <w:rsid w:val="00993F08"/>
    <w:rsid w:val="009941BD"/>
    <w:rsid w:val="00995BE6"/>
    <w:rsid w:val="00995ED9"/>
    <w:rsid w:val="00996D93"/>
    <w:rsid w:val="009A06BB"/>
    <w:rsid w:val="009A09DB"/>
    <w:rsid w:val="009A105E"/>
    <w:rsid w:val="009A1417"/>
    <w:rsid w:val="009A3383"/>
    <w:rsid w:val="009A358F"/>
    <w:rsid w:val="009A3EA0"/>
    <w:rsid w:val="009A401F"/>
    <w:rsid w:val="009A46CB"/>
    <w:rsid w:val="009A5945"/>
    <w:rsid w:val="009A671D"/>
    <w:rsid w:val="009B06BE"/>
    <w:rsid w:val="009B5638"/>
    <w:rsid w:val="009B6BD2"/>
    <w:rsid w:val="009B7631"/>
    <w:rsid w:val="009B7926"/>
    <w:rsid w:val="009B7B30"/>
    <w:rsid w:val="009B7F4F"/>
    <w:rsid w:val="009C00DF"/>
    <w:rsid w:val="009C14C4"/>
    <w:rsid w:val="009C153A"/>
    <w:rsid w:val="009C36B2"/>
    <w:rsid w:val="009C3C19"/>
    <w:rsid w:val="009C507D"/>
    <w:rsid w:val="009C5B13"/>
    <w:rsid w:val="009C6DCE"/>
    <w:rsid w:val="009C7113"/>
    <w:rsid w:val="009C721E"/>
    <w:rsid w:val="009D1AC7"/>
    <w:rsid w:val="009D2955"/>
    <w:rsid w:val="009D4562"/>
    <w:rsid w:val="009D4635"/>
    <w:rsid w:val="009D477A"/>
    <w:rsid w:val="009D7139"/>
    <w:rsid w:val="009D72D4"/>
    <w:rsid w:val="009E07A4"/>
    <w:rsid w:val="009E0D10"/>
    <w:rsid w:val="009E2A7D"/>
    <w:rsid w:val="009E34C9"/>
    <w:rsid w:val="009E47C7"/>
    <w:rsid w:val="009E4A2E"/>
    <w:rsid w:val="009E68F9"/>
    <w:rsid w:val="009E6996"/>
    <w:rsid w:val="009E6C03"/>
    <w:rsid w:val="009F2241"/>
    <w:rsid w:val="009F276D"/>
    <w:rsid w:val="009F7BE7"/>
    <w:rsid w:val="00A002B1"/>
    <w:rsid w:val="00A0094D"/>
    <w:rsid w:val="00A00B5F"/>
    <w:rsid w:val="00A0485A"/>
    <w:rsid w:val="00A06B10"/>
    <w:rsid w:val="00A07002"/>
    <w:rsid w:val="00A100D9"/>
    <w:rsid w:val="00A1154B"/>
    <w:rsid w:val="00A13933"/>
    <w:rsid w:val="00A15A7E"/>
    <w:rsid w:val="00A177F9"/>
    <w:rsid w:val="00A21120"/>
    <w:rsid w:val="00A217F2"/>
    <w:rsid w:val="00A21989"/>
    <w:rsid w:val="00A21A31"/>
    <w:rsid w:val="00A236E8"/>
    <w:rsid w:val="00A24025"/>
    <w:rsid w:val="00A26764"/>
    <w:rsid w:val="00A309AD"/>
    <w:rsid w:val="00A315FC"/>
    <w:rsid w:val="00A318AF"/>
    <w:rsid w:val="00A31BFE"/>
    <w:rsid w:val="00A33024"/>
    <w:rsid w:val="00A3422D"/>
    <w:rsid w:val="00A35730"/>
    <w:rsid w:val="00A41BA3"/>
    <w:rsid w:val="00A425C4"/>
    <w:rsid w:val="00A42AB2"/>
    <w:rsid w:val="00A4444C"/>
    <w:rsid w:val="00A44740"/>
    <w:rsid w:val="00A45DA0"/>
    <w:rsid w:val="00A45E56"/>
    <w:rsid w:val="00A474A2"/>
    <w:rsid w:val="00A5253C"/>
    <w:rsid w:val="00A5270E"/>
    <w:rsid w:val="00A554D8"/>
    <w:rsid w:val="00A5588C"/>
    <w:rsid w:val="00A55B40"/>
    <w:rsid w:val="00A60355"/>
    <w:rsid w:val="00A60C97"/>
    <w:rsid w:val="00A62E3F"/>
    <w:rsid w:val="00A63E7E"/>
    <w:rsid w:val="00A65A7F"/>
    <w:rsid w:val="00A66075"/>
    <w:rsid w:val="00A66BEA"/>
    <w:rsid w:val="00A6705E"/>
    <w:rsid w:val="00A70687"/>
    <w:rsid w:val="00A708BD"/>
    <w:rsid w:val="00A723AF"/>
    <w:rsid w:val="00A72483"/>
    <w:rsid w:val="00A725CE"/>
    <w:rsid w:val="00A72720"/>
    <w:rsid w:val="00A73F08"/>
    <w:rsid w:val="00A73FDF"/>
    <w:rsid w:val="00A76F3C"/>
    <w:rsid w:val="00A77279"/>
    <w:rsid w:val="00A778C5"/>
    <w:rsid w:val="00A81EBC"/>
    <w:rsid w:val="00A84221"/>
    <w:rsid w:val="00A85420"/>
    <w:rsid w:val="00A8707F"/>
    <w:rsid w:val="00A9037A"/>
    <w:rsid w:val="00A90ABF"/>
    <w:rsid w:val="00A90AFF"/>
    <w:rsid w:val="00A91E54"/>
    <w:rsid w:val="00A94755"/>
    <w:rsid w:val="00A95312"/>
    <w:rsid w:val="00A95BD3"/>
    <w:rsid w:val="00A97511"/>
    <w:rsid w:val="00AA0505"/>
    <w:rsid w:val="00AA0F93"/>
    <w:rsid w:val="00AA1BD8"/>
    <w:rsid w:val="00AA3531"/>
    <w:rsid w:val="00AB09FB"/>
    <w:rsid w:val="00AB0DE0"/>
    <w:rsid w:val="00AB2690"/>
    <w:rsid w:val="00AB28CD"/>
    <w:rsid w:val="00AB48D7"/>
    <w:rsid w:val="00AB54D0"/>
    <w:rsid w:val="00AB7235"/>
    <w:rsid w:val="00AC18A0"/>
    <w:rsid w:val="00AC241A"/>
    <w:rsid w:val="00AC245E"/>
    <w:rsid w:val="00AC2D9E"/>
    <w:rsid w:val="00AC2E40"/>
    <w:rsid w:val="00AC347C"/>
    <w:rsid w:val="00AC6C7A"/>
    <w:rsid w:val="00AC7A7F"/>
    <w:rsid w:val="00AD0996"/>
    <w:rsid w:val="00AD17E7"/>
    <w:rsid w:val="00AD33DC"/>
    <w:rsid w:val="00AD3C9C"/>
    <w:rsid w:val="00AE0611"/>
    <w:rsid w:val="00AE1999"/>
    <w:rsid w:val="00AE1BBB"/>
    <w:rsid w:val="00AE21E1"/>
    <w:rsid w:val="00AE7DEF"/>
    <w:rsid w:val="00AF1B7A"/>
    <w:rsid w:val="00AF3E5D"/>
    <w:rsid w:val="00AF696F"/>
    <w:rsid w:val="00AF69CC"/>
    <w:rsid w:val="00AF7581"/>
    <w:rsid w:val="00B0217A"/>
    <w:rsid w:val="00B035D0"/>
    <w:rsid w:val="00B0470C"/>
    <w:rsid w:val="00B04B08"/>
    <w:rsid w:val="00B04E20"/>
    <w:rsid w:val="00B062C2"/>
    <w:rsid w:val="00B063A0"/>
    <w:rsid w:val="00B0656F"/>
    <w:rsid w:val="00B067F4"/>
    <w:rsid w:val="00B07521"/>
    <w:rsid w:val="00B077D9"/>
    <w:rsid w:val="00B10AD5"/>
    <w:rsid w:val="00B10EE6"/>
    <w:rsid w:val="00B15554"/>
    <w:rsid w:val="00B15AE4"/>
    <w:rsid w:val="00B21E33"/>
    <w:rsid w:val="00B25A17"/>
    <w:rsid w:val="00B310F3"/>
    <w:rsid w:val="00B32C48"/>
    <w:rsid w:val="00B33FFB"/>
    <w:rsid w:val="00B354F0"/>
    <w:rsid w:val="00B35BB5"/>
    <w:rsid w:val="00B365A5"/>
    <w:rsid w:val="00B372BA"/>
    <w:rsid w:val="00B41FCC"/>
    <w:rsid w:val="00B42140"/>
    <w:rsid w:val="00B432B2"/>
    <w:rsid w:val="00B43CAC"/>
    <w:rsid w:val="00B44812"/>
    <w:rsid w:val="00B4643A"/>
    <w:rsid w:val="00B47C00"/>
    <w:rsid w:val="00B509A8"/>
    <w:rsid w:val="00B5123C"/>
    <w:rsid w:val="00B51A04"/>
    <w:rsid w:val="00B560CA"/>
    <w:rsid w:val="00B5634F"/>
    <w:rsid w:val="00B5789E"/>
    <w:rsid w:val="00B60406"/>
    <w:rsid w:val="00B60C08"/>
    <w:rsid w:val="00B60E72"/>
    <w:rsid w:val="00B612BE"/>
    <w:rsid w:val="00B6164E"/>
    <w:rsid w:val="00B66BA1"/>
    <w:rsid w:val="00B6766F"/>
    <w:rsid w:val="00B73B90"/>
    <w:rsid w:val="00B7503C"/>
    <w:rsid w:val="00B750A7"/>
    <w:rsid w:val="00B7605C"/>
    <w:rsid w:val="00B802B1"/>
    <w:rsid w:val="00B823C6"/>
    <w:rsid w:val="00B82E17"/>
    <w:rsid w:val="00B85355"/>
    <w:rsid w:val="00B85971"/>
    <w:rsid w:val="00B859AC"/>
    <w:rsid w:val="00B86E39"/>
    <w:rsid w:val="00B9025F"/>
    <w:rsid w:val="00B91714"/>
    <w:rsid w:val="00B9282F"/>
    <w:rsid w:val="00B9386D"/>
    <w:rsid w:val="00B93B41"/>
    <w:rsid w:val="00B93FC9"/>
    <w:rsid w:val="00B963EB"/>
    <w:rsid w:val="00B96429"/>
    <w:rsid w:val="00B9678F"/>
    <w:rsid w:val="00B9752E"/>
    <w:rsid w:val="00B97AE5"/>
    <w:rsid w:val="00BA004F"/>
    <w:rsid w:val="00BA1B24"/>
    <w:rsid w:val="00BA316E"/>
    <w:rsid w:val="00BA376B"/>
    <w:rsid w:val="00BA3AE9"/>
    <w:rsid w:val="00BA3CE0"/>
    <w:rsid w:val="00BA495A"/>
    <w:rsid w:val="00BA49C6"/>
    <w:rsid w:val="00BA54F9"/>
    <w:rsid w:val="00BA5D92"/>
    <w:rsid w:val="00BA6091"/>
    <w:rsid w:val="00BB0092"/>
    <w:rsid w:val="00BB0233"/>
    <w:rsid w:val="00BB23BE"/>
    <w:rsid w:val="00BB3342"/>
    <w:rsid w:val="00BB45B5"/>
    <w:rsid w:val="00BB524D"/>
    <w:rsid w:val="00BB7BD8"/>
    <w:rsid w:val="00BC09CA"/>
    <w:rsid w:val="00BC1692"/>
    <w:rsid w:val="00BC187F"/>
    <w:rsid w:val="00BC1DFD"/>
    <w:rsid w:val="00BC20B4"/>
    <w:rsid w:val="00BC23AA"/>
    <w:rsid w:val="00BC3A0A"/>
    <w:rsid w:val="00BC3B2C"/>
    <w:rsid w:val="00BC3E39"/>
    <w:rsid w:val="00BC6A5C"/>
    <w:rsid w:val="00BD082B"/>
    <w:rsid w:val="00BD5CE0"/>
    <w:rsid w:val="00BD77DF"/>
    <w:rsid w:val="00BE0632"/>
    <w:rsid w:val="00BE3712"/>
    <w:rsid w:val="00BE435A"/>
    <w:rsid w:val="00BE4E57"/>
    <w:rsid w:val="00BE71AD"/>
    <w:rsid w:val="00BE7322"/>
    <w:rsid w:val="00BF333B"/>
    <w:rsid w:val="00BF3630"/>
    <w:rsid w:val="00BF5191"/>
    <w:rsid w:val="00BF5F47"/>
    <w:rsid w:val="00BF6491"/>
    <w:rsid w:val="00BF6DED"/>
    <w:rsid w:val="00C00B74"/>
    <w:rsid w:val="00C0115A"/>
    <w:rsid w:val="00C01EFD"/>
    <w:rsid w:val="00C02159"/>
    <w:rsid w:val="00C02B59"/>
    <w:rsid w:val="00C031E7"/>
    <w:rsid w:val="00C06359"/>
    <w:rsid w:val="00C06F46"/>
    <w:rsid w:val="00C074C9"/>
    <w:rsid w:val="00C108DD"/>
    <w:rsid w:val="00C12043"/>
    <w:rsid w:val="00C125D9"/>
    <w:rsid w:val="00C128CE"/>
    <w:rsid w:val="00C13595"/>
    <w:rsid w:val="00C13EAF"/>
    <w:rsid w:val="00C14ADD"/>
    <w:rsid w:val="00C14B74"/>
    <w:rsid w:val="00C1528D"/>
    <w:rsid w:val="00C16318"/>
    <w:rsid w:val="00C1663C"/>
    <w:rsid w:val="00C20A9A"/>
    <w:rsid w:val="00C20DEE"/>
    <w:rsid w:val="00C22BAE"/>
    <w:rsid w:val="00C230C8"/>
    <w:rsid w:val="00C23BE2"/>
    <w:rsid w:val="00C244D3"/>
    <w:rsid w:val="00C26333"/>
    <w:rsid w:val="00C267F2"/>
    <w:rsid w:val="00C26D54"/>
    <w:rsid w:val="00C3087A"/>
    <w:rsid w:val="00C30BA5"/>
    <w:rsid w:val="00C30DBC"/>
    <w:rsid w:val="00C30EB7"/>
    <w:rsid w:val="00C316C7"/>
    <w:rsid w:val="00C32618"/>
    <w:rsid w:val="00C33F2A"/>
    <w:rsid w:val="00C34540"/>
    <w:rsid w:val="00C374E5"/>
    <w:rsid w:val="00C37B79"/>
    <w:rsid w:val="00C41796"/>
    <w:rsid w:val="00C44482"/>
    <w:rsid w:val="00C4588F"/>
    <w:rsid w:val="00C468FD"/>
    <w:rsid w:val="00C479DB"/>
    <w:rsid w:val="00C47B57"/>
    <w:rsid w:val="00C51A8D"/>
    <w:rsid w:val="00C52539"/>
    <w:rsid w:val="00C54367"/>
    <w:rsid w:val="00C5458B"/>
    <w:rsid w:val="00C54CC2"/>
    <w:rsid w:val="00C614C0"/>
    <w:rsid w:val="00C61BA5"/>
    <w:rsid w:val="00C66A26"/>
    <w:rsid w:val="00C674A7"/>
    <w:rsid w:val="00C72A0B"/>
    <w:rsid w:val="00C72C18"/>
    <w:rsid w:val="00C72C8D"/>
    <w:rsid w:val="00C73E1C"/>
    <w:rsid w:val="00C74430"/>
    <w:rsid w:val="00C76970"/>
    <w:rsid w:val="00C777F8"/>
    <w:rsid w:val="00C802A8"/>
    <w:rsid w:val="00C81E4D"/>
    <w:rsid w:val="00C81E78"/>
    <w:rsid w:val="00C81ED4"/>
    <w:rsid w:val="00C82876"/>
    <w:rsid w:val="00C831F7"/>
    <w:rsid w:val="00C85762"/>
    <w:rsid w:val="00C85A6B"/>
    <w:rsid w:val="00C85DC3"/>
    <w:rsid w:val="00C922F5"/>
    <w:rsid w:val="00C92865"/>
    <w:rsid w:val="00C965A2"/>
    <w:rsid w:val="00C97F72"/>
    <w:rsid w:val="00CA0631"/>
    <w:rsid w:val="00CA0DC7"/>
    <w:rsid w:val="00CA11E7"/>
    <w:rsid w:val="00CA22F1"/>
    <w:rsid w:val="00CA456D"/>
    <w:rsid w:val="00CA4EF9"/>
    <w:rsid w:val="00CA57F2"/>
    <w:rsid w:val="00CA64A1"/>
    <w:rsid w:val="00CA78F3"/>
    <w:rsid w:val="00CB0041"/>
    <w:rsid w:val="00CB06AE"/>
    <w:rsid w:val="00CB0F9C"/>
    <w:rsid w:val="00CB1E61"/>
    <w:rsid w:val="00CB4225"/>
    <w:rsid w:val="00CB46DB"/>
    <w:rsid w:val="00CB547C"/>
    <w:rsid w:val="00CB55DE"/>
    <w:rsid w:val="00CB7CD0"/>
    <w:rsid w:val="00CC0207"/>
    <w:rsid w:val="00CC0DC1"/>
    <w:rsid w:val="00CC0EB8"/>
    <w:rsid w:val="00CC1056"/>
    <w:rsid w:val="00CC1CFA"/>
    <w:rsid w:val="00CC2145"/>
    <w:rsid w:val="00CC27EC"/>
    <w:rsid w:val="00CC4D7D"/>
    <w:rsid w:val="00CC4E88"/>
    <w:rsid w:val="00CC6F5F"/>
    <w:rsid w:val="00CD0548"/>
    <w:rsid w:val="00CD1976"/>
    <w:rsid w:val="00CD26B8"/>
    <w:rsid w:val="00CD3734"/>
    <w:rsid w:val="00CD3F3D"/>
    <w:rsid w:val="00CE0E90"/>
    <w:rsid w:val="00CE1C50"/>
    <w:rsid w:val="00CE27DC"/>
    <w:rsid w:val="00CE47A6"/>
    <w:rsid w:val="00CE6414"/>
    <w:rsid w:val="00CF4B97"/>
    <w:rsid w:val="00CF551E"/>
    <w:rsid w:val="00CF7C12"/>
    <w:rsid w:val="00D0390C"/>
    <w:rsid w:val="00D04BD7"/>
    <w:rsid w:val="00D067DC"/>
    <w:rsid w:val="00D06C84"/>
    <w:rsid w:val="00D06D0C"/>
    <w:rsid w:val="00D07D48"/>
    <w:rsid w:val="00D13CFE"/>
    <w:rsid w:val="00D14C2B"/>
    <w:rsid w:val="00D15AA5"/>
    <w:rsid w:val="00D22EFF"/>
    <w:rsid w:val="00D2334A"/>
    <w:rsid w:val="00D24E53"/>
    <w:rsid w:val="00D252D9"/>
    <w:rsid w:val="00D2546C"/>
    <w:rsid w:val="00D258EF"/>
    <w:rsid w:val="00D25F61"/>
    <w:rsid w:val="00D26B17"/>
    <w:rsid w:val="00D30721"/>
    <w:rsid w:val="00D314B5"/>
    <w:rsid w:val="00D37027"/>
    <w:rsid w:val="00D37E37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67D2"/>
    <w:rsid w:val="00D477B9"/>
    <w:rsid w:val="00D50C0D"/>
    <w:rsid w:val="00D51B78"/>
    <w:rsid w:val="00D53088"/>
    <w:rsid w:val="00D5325B"/>
    <w:rsid w:val="00D539E9"/>
    <w:rsid w:val="00D54CC8"/>
    <w:rsid w:val="00D556B5"/>
    <w:rsid w:val="00D55C85"/>
    <w:rsid w:val="00D56033"/>
    <w:rsid w:val="00D56303"/>
    <w:rsid w:val="00D56580"/>
    <w:rsid w:val="00D60D3A"/>
    <w:rsid w:val="00D621B3"/>
    <w:rsid w:val="00D63D6E"/>
    <w:rsid w:val="00D65B55"/>
    <w:rsid w:val="00D65D11"/>
    <w:rsid w:val="00D66133"/>
    <w:rsid w:val="00D705E7"/>
    <w:rsid w:val="00D71AD3"/>
    <w:rsid w:val="00D72FA4"/>
    <w:rsid w:val="00D77D38"/>
    <w:rsid w:val="00D817F2"/>
    <w:rsid w:val="00D8236F"/>
    <w:rsid w:val="00D8478F"/>
    <w:rsid w:val="00D906A3"/>
    <w:rsid w:val="00D91362"/>
    <w:rsid w:val="00D92E00"/>
    <w:rsid w:val="00D95933"/>
    <w:rsid w:val="00D95C61"/>
    <w:rsid w:val="00DA391C"/>
    <w:rsid w:val="00DA3A69"/>
    <w:rsid w:val="00DA3C45"/>
    <w:rsid w:val="00DA51ED"/>
    <w:rsid w:val="00DA5808"/>
    <w:rsid w:val="00DA6EFD"/>
    <w:rsid w:val="00DB0771"/>
    <w:rsid w:val="00DB15D9"/>
    <w:rsid w:val="00DB1A57"/>
    <w:rsid w:val="00DB3DBE"/>
    <w:rsid w:val="00DB5F15"/>
    <w:rsid w:val="00DB6690"/>
    <w:rsid w:val="00DB680D"/>
    <w:rsid w:val="00DB6F29"/>
    <w:rsid w:val="00DC08F7"/>
    <w:rsid w:val="00DC0B09"/>
    <w:rsid w:val="00DC0DDB"/>
    <w:rsid w:val="00DC1F07"/>
    <w:rsid w:val="00DC2FDC"/>
    <w:rsid w:val="00DC32A9"/>
    <w:rsid w:val="00DC33D2"/>
    <w:rsid w:val="00DC3D99"/>
    <w:rsid w:val="00DC4BC1"/>
    <w:rsid w:val="00DC6E2E"/>
    <w:rsid w:val="00DC72FD"/>
    <w:rsid w:val="00DC7818"/>
    <w:rsid w:val="00DD1B06"/>
    <w:rsid w:val="00DD4B49"/>
    <w:rsid w:val="00DD4F0F"/>
    <w:rsid w:val="00DD54C1"/>
    <w:rsid w:val="00DD6FA9"/>
    <w:rsid w:val="00DD78AE"/>
    <w:rsid w:val="00DE0208"/>
    <w:rsid w:val="00DE2272"/>
    <w:rsid w:val="00DE2E8F"/>
    <w:rsid w:val="00DE3264"/>
    <w:rsid w:val="00DE492E"/>
    <w:rsid w:val="00DE5D2E"/>
    <w:rsid w:val="00DE6808"/>
    <w:rsid w:val="00DE6A9B"/>
    <w:rsid w:val="00DE6E97"/>
    <w:rsid w:val="00DF0FA1"/>
    <w:rsid w:val="00DF14B4"/>
    <w:rsid w:val="00DF27C6"/>
    <w:rsid w:val="00DF33ED"/>
    <w:rsid w:val="00DF3749"/>
    <w:rsid w:val="00DF3E2B"/>
    <w:rsid w:val="00DF72AD"/>
    <w:rsid w:val="00E03A67"/>
    <w:rsid w:val="00E0452D"/>
    <w:rsid w:val="00E05151"/>
    <w:rsid w:val="00E057D7"/>
    <w:rsid w:val="00E069D3"/>
    <w:rsid w:val="00E07AA3"/>
    <w:rsid w:val="00E1392C"/>
    <w:rsid w:val="00E13E8C"/>
    <w:rsid w:val="00E14AD7"/>
    <w:rsid w:val="00E152E5"/>
    <w:rsid w:val="00E15EE7"/>
    <w:rsid w:val="00E16C65"/>
    <w:rsid w:val="00E17CB2"/>
    <w:rsid w:val="00E20E67"/>
    <w:rsid w:val="00E20FA2"/>
    <w:rsid w:val="00E236E5"/>
    <w:rsid w:val="00E247FA"/>
    <w:rsid w:val="00E25857"/>
    <w:rsid w:val="00E31491"/>
    <w:rsid w:val="00E321F6"/>
    <w:rsid w:val="00E3421B"/>
    <w:rsid w:val="00E34C65"/>
    <w:rsid w:val="00E35F98"/>
    <w:rsid w:val="00E36AB8"/>
    <w:rsid w:val="00E37217"/>
    <w:rsid w:val="00E401BA"/>
    <w:rsid w:val="00E4137D"/>
    <w:rsid w:val="00E44624"/>
    <w:rsid w:val="00E4560F"/>
    <w:rsid w:val="00E4616C"/>
    <w:rsid w:val="00E510A0"/>
    <w:rsid w:val="00E521A7"/>
    <w:rsid w:val="00E536A8"/>
    <w:rsid w:val="00E54623"/>
    <w:rsid w:val="00E554E4"/>
    <w:rsid w:val="00E5557D"/>
    <w:rsid w:val="00E572B4"/>
    <w:rsid w:val="00E5738D"/>
    <w:rsid w:val="00E60337"/>
    <w:rsid w:val="00E62261"/>
    <w:rsid w:val="00E62323"/>
    <w:rsid w:val="00E62EBE"/>
    <w:rsid w:val="00E6787E"/>
    <w:rsid w:val="00E72C56"/>
    <w:rsid w:val="00E73182"/>
    <w:rsid w:val="00E73463"/>
    <w:rsid w:val="00E761E5"/>
    <w:rsid w:val="00E80D3C"/>
    <w:rsid w:val="00E81F9A"/>
    <w:rsid w:val="00E836B6"/>
    <w:rsid w:val="00E857C7"/>
    <w:rsid w:val="00E861E5"/>
    <w:rsid w:val="00E90618"/>
    <w:rsid w:val="00E949CE"/>
    <w:rsid w:val="00E959D1"/>
    <w:rsid w:val="00E9675B"/>
    <w:rsid w:val="00E97069"/>
    <w:rsid w:val="00E970A1"/>
    <w:rsid w:val="00E972B0"/>
    <w:rsid w:val="00E97E96"/>
    <w:rsid w:val="00EA0AB4"/>
    <w:rsid w:val="00EA19FD"/>
    <w:rsid w:val="00EA31A7"/>
    <w:rsid w:val="00EA38D2"/>
    <w:rsid w:val="00EA7EBA"/>
    <w:rsid w:val="00EB14D5"/>
    <w:rsid w:val="00EB196F"/>
    <w:rsid w:val="00EB19AF"/>
    <w:rsid w:val="00EB3192"/>
    <w:rsid w:val="00EB4973"/>
    <w:rsid w:val="00EC0538"/>
    <w:rsid w:val="00EC1703"/>
    <w:rsid w:val="00EC174D"/>
    <w:rsid w:val="00EC1928"/>
    <w:rsid w:val="00EC412D"/>
    <w:rsid w:val="00EC5D31"/>
    <w:rsid w:val="00EC7951"/>
    <w:rsid w:val="00ED07EA"/>
    <w:rsid w:val="00ED42F4"/>
    <w:rsid w:val="00ED649E"/>
    <w:rsid w:val="00ED6AB8"/>
    <w:rsid w:val="00ED6C1F"/>
    <w:rsid w:val="00EE276A"/>
    <w:rsid w:val="00EE3415"/>
    <w:rsid w:val="00EE3DBE"/>
    <w:rsid w:val="00EE4531"/>
    <w:rsid w:val="00EE7A4E"/>
    <w:rsid w:val="00EF054F"/>
    <w:rsid w:val="00EF3681"/>
    <w:rsid w:val="00EF6385"/>
    <w:rsid w:val="00EF7843"/>
    <w:rsid w:val="00EF7CBA"/>
    <w:rsid w:val="00F0662D"/>
    <w:rsid w:val="00F06C94"/>
    <w:rsid w:val="00F107D7"/>
    <w:rsid w:val="00F1222B"/>
    <w:rsid w:val="00F136DA"/>
    <w:rsid w:val="00F14F1A"/>
    <w:rsid w:val="00F15FB4"/>
    <w:rsid w:val="00F2051B"/>
    <w:rsid w:val="00F21956"/>
    <w:rsid w:val="00F21F67"/>
    <w:rsid w:val="00F228C4"/>
    <w:rsid w:val="00F23688"/>
    <w:rsid w:val="00F2375F"/>
    <w:rsid w:val="00F2508C"/>
    <w:rsid w:val="00F2648D"/>
    <w:rsid w:val="00F3317E"/>
    <w:rsid w:val="00F3408D"/>
    <w:rsid w:val="00F3597F"/>
    <w:rsid w:val="00F36534"/>
    <w:rsid w:val="00F372A1"/>
    <w:rsid w:val="00F41C41"/>
    <w:rsid w:val="00F457C5"/>
    <w:rsid w:val="00F45C5A"/>
    <w:rsid w:val="00F50353"/>
    <w:rsid w:val="00F5253A"/>
    <w:rsid w:val="00F52557"/>
    <w:rsid w:val="00F52D18"/>
    <w:rsid w:val="00F56920"/>
    <w:rsid w:val="00F6298F"/>
    <w:rsid w:val="00F62EEB"/>
    <w:rsid w:val="00F6397A"/>
    <w:rsid w:val="00F64AA1"/>
    <w:rsid w:val="00F6710E"/>
    <w:rsid w:val="00F703EE"/>
    <w:rsid w:val="00F7260C"/>
    <w:rsid w:val="00F73D0E"/>
    <w:rsid w:val="00F7509C"/>
    <w:rsid w:val="00F75558"/>
    <w:rsid w:val="00F76A6A"/>
    <w:rsid w:val="00F773E3"/>
    <w:rsid w:val="00F77FD3"/>
    <w:rsid w:val="00F80638"/>
    <w:rsid w:val="00F8197C"/>
    <w:rsid w:val="00F81F71"/>
    <w:rsid w:val="00F8474F"/>
    <w:rsid w:val="00F85129"/>
    <w:rsid w:val="00F87691"/>
    <w:rsid w:val="00F879A6"/>
    <w:rsid w:val="00F87A16"/>
    <w:rsid w:val="00F936D5"/>
    <w:rsid w:val="00F94E7A"/>
    <w:rsid w:val="00F955F0"/>
    <w:rsid w:val="00F95757"/>
    <w:rsid w:val="00F95D38"/>
    <w:rsid w:val="00F96204"/>
    <w:rsid w:val="00F979AF"/>
    <w:rsid w:val="00F97BFE"/>
    <w:rsid w:val="00FA07FF"/>
    <w:rsid w:val="00FA172A"/>
    <w:rsid w:val="00FA2F61"/>
    <w:rsid w:val="00FA3177"/>
    <w:rsid w:val="00FA3850"/>
    <w:rsid w:val="00FA3DD2"/>
    <w:rsid w:val="00FB1E01"/>
    <w:rsid w:val="00FB4AF4"/>
    <w:rsid w:val="00FB5F7C"/>
    <w:rsid w:val="00FB6DC6"/>
    <w:rsid w:val="00FC0359"/>
    <w:rsid w:val="00FC03C7"/>
    <w:rsid w:val="00FC3497"/>
    <w:rsid w:val="00FC6F1A"/>
    <w:rsid w:val="00FD0684"/>
    <w:rsid w:val="00FD110E"/>
    <w:rsid w:val="00FD14EB"/>
    <w:rsid w:val="00FD37CD"/>
    <w:rsid w:val="00FD6F24"/>
    <w:rsid w:val="00FD70A9"/>
    <w:rsid w:val="00FD7284"/>
    <w:rsid w:val="00FE174D"/>
    <w:rsid w:val="00FE1DEE"/>
    <w:rsid w:val="00FE3EE1"/>
    <w:rsid w:val="00FE572A"/>
    <w:rsid w:val="00FF181E"/>
    <w:rsid w:val="00FF4647"/>
    <w:rsid w:val="00FF4833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0A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5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Normalny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normaltextrun">
    <w:name w:val="normaltextrun"/>
    <w:basedOn w:val="Domylnaczcionkaakapitu"/>
    <w:rsid w:val="000E18E6"/>
  </w:style>
  <w:style w:type="character" w:customStyle="1" w:styleId="findhit">
    <w:name w:val="findhit"/>
    <w:basedOn w:val="Domylnaczcionkaakapitu"/>
    <w:rsid w:val="000E18E6"/>
  </w:style>
  <w:style w:type="paragraph" w:styleId="Poprawka">
    <w:name w:val="Revision"/>
    <w:hidden/>
    <w:uiPriority w:val="99"/>
    <w:semiHidden/>
    <w:rsid w:val="00A9531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C41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41796"/>
  </w:style>
  <w:style w:type="character" w:styleId="Odwoanieprzypisukocowego">
    <w:name w:val="endnote reference"/>
    <w:basedOn w:val="Domylnaczcionkaakapitu"/>
    <w:semiHidden/>
    <w:unhideWhenUsed/>
    <w:rsid w:val="00C417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1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8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3" ma:contentTypeDescription="Utwórz nowy dokument." ma:contentTypeScope="" ma:versionID="0821a115c66a37afd65d52469d710649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960dfb37d83836ddafd507b184b51bc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77E6561-9FEA-49F9-A572-4F51133DBE83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b80dee64-71ec-4e8b-9662-b554fcad9160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13F09C93-CF97-45C5-A617-92C6FD8210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4</Pages>
  <Words>1080</Words>
  <Characters>6860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7925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lastModifiedBy>Ciemińska Paulina</cp:lastModifiedBy>
  <cp:revision>19</cp:revision>
  <cp:lastPrinted>2017-04-05T10:47:00Z</cp:lastPrinted>
  <dcterms:created xsi:type="dcterms:W3CDTF">2025-12-23T08:31:00Z</dcterms:created>
  <dcterms:modified xsi:type="dcterms:W3CDTF">2026-01-26T08:11:00Z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